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A22" w:rsidRPr="007C6D95" w:rsidRDefault="00CF6A22">
      <w:pPr>
        <w:rPr>
          <w:rFonts w:ascii="Times New Roman" w:hAnsi="Times New Roman" w:cs="Times New Roman"/>
          <w:sz w:val="22"/>
        </w:rPr>
      </w:pPr>
      <w:r w:rsidRPr="007C6D95">
        <w:rPr>
          <w:rFonts w:ascii="Times New Roman" w:hAnsi="Times New Roman" w:cs="Times New Roman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673243" wp14:editId="69F534E0">
                <wp:simplePos x="0" y="0"/>
                <wp:positionH relativeFrom="margin">
                  <wp:align>center</wp:align>
                </wp:positionH>
                <wp:positionV relativeFrom="paragraph">
                  <wp:posOffset>84814</wp:posOffset>
                </wp:positionV>
                <wp:extent cx="5517652" cy="4047214"/>
                <wp:effectExtent l="0" t="0" r="26035" b="10795"/>
                <wp:wrapNone/>
                <wp:docPr id="23" name="그룹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52" cy="4047214"/>
                          <a:chOff x="0" y="0"/>
                          <a:chExt cx="8374815" cy="4547311"/>
                        </a:xfrm>
                      </wpg:grpSpPr>
                      <wps:wsp>
                        <wps:cNvPr id="2" name="직사각형 2"/>
                        <wps:cNvSpPr/>
                        <wps:spPr>
                          <a:xfrm>
                            <a:off x="1532301" y="0"/>
                            <a:ext cx="2924434" cy="70845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1FA0" w:rsidRDefault="00141FA0" w:rsidP="00CF6A22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SNUBH, 2004.1 -2016.12</w:t>
                              </w:r>
                            </w:p>
                            <w:p w:rsidR="00141FA0" w:rsidRDefault="00141FA0" w:rsidP="00CF6A22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N=239 Maze surgery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직사각형 3"/>
                        <wps:cNvSpPr/>
                        <wps:spPr>
                          <a:xfrm>
                            <a:off x="1556439" y="1181100"/>
                            <a:ext cx="2924434" cy="70845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1FA0" w:rsidRDefault="00141FA0" w:rsidP="00CF6A22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N=224, Entire echocardiographic data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직선 화살표 연결선 4"/>
                        <wps:cNvCnPr/>
                        <wps:spPr>
                          <a:xfrm flipH="1">
                            <a:off x="3042802" y="708454"/>
                            <a:ext cx="2" cy="47264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직선 화살표 연결선 5"/>
                        <wps:cNvCnPr/>
                        <wps:spPr>
                          <a:xfrm>
                            <a:off x="3018652" y="908891"/>
                            <a:ext cx="1870676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직사각형 6"/>
                        <wps:cNvSpPr/>
                        <wps:spPr>
                          <a:xfrm>
                            <a:off x="4889335" y="517926"/>
                            <a:ext cx="3459093" cy="78641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1FA0" w:rsidRDefault="00141FA0" w:rsidP="00CF6A22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N=15 Excluded</w:t>
                              </w:r>
                            </w:p>
                            <w:p w:rsidR="00141FA0" w:rsidRDefault="00141FA0" w:rsidP="00CF6A22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No description of A-wave </w:t>
                              </w:r>
                            </w:p>
                            <w:p w:rsidR="00141FA0" w:rsidRDefault="00141FA0" w:rsidP="00CF6A22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No preoperative data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직선 화살표 연결선 7"/>
                        <wps:cNvCnPr/>
                        <wps:spPr>
                          <a:xfrm flipH="1">
                            <a:off x="3042807" y="1876318"/>
                            <a:ext cx="2" cy="47264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직사각형 8"/>
                        <wps:cNvSpPr/>
                        <wps:spPr>
                          <a:xfrm>
                            <a:off x="1556436" y="2362200"/>
                            <a:ext cx="2924434" cy="70845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1FA0" w:rsidRDefault="00141FA0" w:rsidP="00CF6A22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N=140 Long-term follow-up echocardiographic data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직선 화살표 연결선 9"/>
                        <wps:cNvCnPr/>
                        <wps:spPr>
                          <a:xfrm>
                            <a:off x="3059142" y="2109996"/>
                            <a:ext cx="1870676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직사각형 10"/>
                        <wps:cNvSpPr/>
                        <wps:spPr>
                          <a:xfrm>
                            <a:off x="4913465" y="1764703"/>
                            <a:ext cx="3461350" cy="70845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1FA0" w:rsidRDefault="00141FA0" w:rsidP="00CF6A22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N=84 Excluded</w:t>
                              </w:r>
                            </w:p>
                            <w:p w:rsidR="00141FA0" w:rsidRDefault="00141FA0" w:rsidP="00CF6A22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No echocardiographic </w:t>
                              </w:r>
                              <w:proofErr w:type="gramStart"/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data </w:t>
                              </w:r>
                              <w:r>
                                <w:rPr>
                                  <w:rFonts w:ascii="Times New Roman" w:eastAsiaTheme="minorEastAsia" w:hAnsi="맑은 고딕" w:cs="Times New Roman" w:hint="eastAsia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＞</w:t>
                              </w:r>
                              <w:proofErr w:type="gramEnd"/>
                              <w:r>
                                <w:rPr>
                                  <w:rFonts w:ascii="Times New Roman" w:eastAsiaTheme="minorEastAsia" w:hAnsi="맑은 고딕" w:cs="Times New Roman" w:hint="eastAsia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 y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직사각형 11"/>
                        <wps:cNvSpPr/>
                        <wps:spPr>
                          <a:xfrm>
                            <a:off x="0" y="3838857"/>
                            <a:ext cx="2924433" cy="70845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1FA0" w:rsidRDefault="00141FA0" w:rsidP="00CF6A22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N=55</w:t>
                              </w:r>
                            </w:p>
                            <w:p w:rsidR="00141FA0" w:rsidRDefault="00141FA0" w:rsidP="00CF6A22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Group </w:t>
                              </w:r>
                              <w:proofErr w:type="gramStart"/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 :</w:t>
                              </w:r>
                              <w:proofErr w:type="gramEnd"/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A-wave (+) </w:t>
                              </w:r>
                            </w:p>
                            <w:p w:rsidR="00141FA0" w:rsidRDefault="00141FA0" w:rsidP="00CF6A22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Last follow-up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직사각형 12"/>
                        <wps:cNvSpPr/>
                        <wps:spPr>
                          <a:xfrm>
                            <a:off x="3209877" y="3838857"/>
                            <a:ext cx="2924434" cy="70845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1FA0" w:rsidRDefault="00141FA0" w:rsidP="00CF6A22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N=85</w:t>
                              </w:r>
                            </w:p>
                            <w:p w:rsidR="00141FA0" w:rsidRDefault="00141FA0" w:rsidP="00CF6A22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Group </w:t>
                              </w:r>
                              <w:proofErr w:type="gramStart"/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 :</w:t>
                              </w:r>
                              <w:proofErr w:type="gramEnd"/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A-wave(-) </w:t>
                              </w:r>
                            </w:p>
                            <w:p w:rsidR="00141FA0" w:rsidRDefault="00141FA0" w:rsidP="00CF6A22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Last follow-up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직선 연결선 13"/>
                        <wps:cNvCnPr/>
                        <wps:spPr>
                          <a:xfrm flipH="1">
                            <a:off x="3042789" y="3070653"/>
                            <a:ext cx="2" cy="319559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직선 연결선 14"/>
                        <wps:cNvCnPr/>
                        <wps:spPr>
                          <a:xfrm>
                            <a:off x="1608992" y="3390212"/>
                            <a:ext cx="2924434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직선 화살표 연결선 15"/>
                        <wps:cNvCnPr/>
                        <wps:spPr>
                          <a:xfrm flipH="1">
                            <a:off x="1584854" y="3369082"/>
                            <a:ext cx="2" cy="47264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직선 화살표 연결선 16"/>
                        <wps:cNvCnPr/>
                        <wps:spPr>
                          <a:xfrm flipH="1">
                            <a:off x="4553280" y="3372194"/>
                            <a:ext cx="2" cy="47264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673243" id="그룹 22" o:spid="_x0000_s1026" style="position:absolute;left:0;text-align:left;margin-left:0;margin-top:6.7pt;width:434.45pt;height:318.7pt;z-index:251659264;mso-position-horizontal:center;mso-position-horizontal-relative:margin;mso-width-relative:margin;mso-height-relative:margin" coordsize="83748,45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4kvfQYAAOEzAAAOAAAAZHJzL2Uyb0RvYy54bWzsW0uP3EQQviPxHyzfybj99iiz0WrzACkK&#10;EQnKuddjz1iyu027d2eWWyL+ABIIkDggceDCIUJIwF8Km/9A9cNtz+xMdjaQMBp5D7O2+13+quqr&#10;6vbtO8uqtM4z1hSUTGx0y7GtjKR0WpDZxP786f2PYttqOCZTXFKSTeyLrLHvHH34we1FPc5cOqfl&#10;NGMWdEKa8aKe2HPO6/Fo1KTzrMLNLVpnBApzyirM4ZbNRlOGF9B7VY5cxwlHC8qmNaNp1jTw9K4q&#10;tI9k/3mepfzTPG8ybpUTG+bG5S+Tv6fid3R0G49nDNfzItXTwG8xiwoXBAY1Xd3FHFtnrLjSVVWk&#10;jDY057dSWo1onhdpJtcAq0HO2moeMHpWy7XMxotZbcQEol2T01t3mz46f8ysYjqxXc+2CK7gHb36&#10;48+/f/7Lcl0hnUU9G0OlB6x+Uj9m+sFM3YkFL3NWif+wFGsp5Xph5JotuZXCwyBAURi4tpVCme/4&#10;kYt8Jfl0Dq/nSrt0fk+3jL3Ij1GgWwZ+5CEkWo7agUdifmY6ixpQ1HSCav6doJ7McZ1J+TdCBq2g&#10;Wjld/vL88sWvr14+f/39t5YWlqxoJNWMGxDaBjGhwHM9B9nWVWG5iev7nq+WHDmxH0hZmRXjcc0a&#10;/iCjlSUuJjYDkEvs4fOHDVfCaauIoQm9X5QlPMfjklgL0NLECRzZoqFlMRWlolDqXHZSMuscg7bw&#10;ZSvpXi2YRUlA/ELQamnyil+Umer/sywHNME7d9UAQo+7PnGaZoQjVTTH00wNFTjwp1+rmYV8ySWB&#10;DkXPOUzS9K072Ny3EoCuL5pm0gyYxnrlb2psWsiRKeGmcVUQyjatrIRV6ZFV/VZISjRCSnx5uoQq&#10;4vKUTi8ATYwqe9TU6f0C3uVD3PDHmIEBAlMFRhVK55R9aVsLMFATu/niDLPMtspPCAA7Qb4vLJq8&#10;8YPIhRvWLzntl5Cz6oTCWwXIwWjyUtTnZXuZM1o9A1t6LEaFIkxSGHtip5y1NydcGU6wxml2fCyr&#10;gRWrMX9IntSp6FwITGDv6fIZZrUGKAc78Ii2yoTHazhVdUVLQo/POM0LCeJOTlqUoNhKeu9cw40l&#10;XNFwT7xgMSswBbtoeBD6XiI1HKEYIYVwgKM2bYOeK8twkHouPaq0CB2MB3XvmYZ9UnfwtYr4CHX/&#10;6ifr9Q/fXL74/fXXP1qX37189dtL8Uz6YK38J0QTodYHKjJi5WVRf9xaQc2HPMd3YweoDzj6zpn3&#10;rICmNpEb+uEKs7ni5xvOcDGb8xNKCLh8ypS5XbOmghgI4SpX78ZBFCh/dVNXj8ccF+U9MrX4RQ2s&#10;kLMCk1mZ6UnuSAN2cNWbffwObvp9+/iOEeXbfLxy7IIICKy8P48FDPlaCAc9/7UFwgI4Brgolpwd&#10;gJs4cZxIa9YBF8WRE0ahgm9L3tpgoKWfmgAMyLVb5qs5omKzQtyGayravAPsTQvRXCNRNd7KTvcY&#10;uYCgDrkmmpKmcGeu5QM8PQ90ALAKoWbiyuYdVj0/SJwEWJ2IP6M49NeCyCumdgipZAj4/4J2x5BK&#10;Ui0TfQ+RVS8DsH+RVdTX9i1UK7reT72BasEIoOTgnUIPxaKnzgy0CaiBa63lU3ZwOgPXMvk/yGhv&#10;8FgSazt7LBSI7AD4PsCq64UupLLXsDpkAWXe8HCzAyadNLisvXZZkMLr1H2Ly0qud1kroVUAyVuV&#10;E3CRkyTJGl8dYiuRv9iU+R88FZtu2ilsk+vaAemdKgR5/A67JriCxzfJZPsJ8vxQRVewj+dHjjRd&#10;Ha+CUuTBjpIKr4Ydq4PasZLhlcl+Dr5qr30V5DU2KrzZidhp6wo0GWipF3sxZI830dI2kzKo+uGp&#10;uskSD6q+36oO/HGTbzeZsJ1U3XOdJI5UzuQNCj+cRjncONSk2geF32+FXzmVAoFotzmNTC4BlH7L&#10;1t7WlGkUq0MqngMbesEatdcpUw8lQSCD3O3H0MqCiLNyV473/Gcb0rufPRs2nfXuszkx+k4OQsIh&#10;zp4LWkWkiRi2I7KXEUGhEyeJyoh4XuK4SLqxLsRcOSx1zW7zAMRNBxRX9/IOaw9ZHBDuuNCWHB1U&#10;6rIeNzGSKIj9GA7hyqDIC+EwxDo4hzM8Q7buJuf6t2TrVo5CbEOxoWvbDetGV+8HcOQ81qG9Byfw&#10;E2mieyZ2QPGBo1h+KwHfkchYRn/zIj5U6d/Ddf/LnKN/AAAA//8DAFBLAwQUAAYACAAAACEADne6&#10;vN8AAAAHAQAADwAAAGRycy9kb3ducmV2LnhtbEyPQUvDQBCF74L/YRnBm93E2pCm2ZRS1FMRbAXx&#10;ts1Ok9DsbMhuk/TfO57scd57vPdNvp5sKwbsfeNIQTyLQCCVzjRUKfg6vD2lIHzQZHTrCBVc0cO6&#10;uL/LdWbcSJ847EMluIR8phXUIXSZlL6s0Wo/cx0SeyfXWx347Ctpej1yuW3lcxQl0uqGeKHWHW5r&#10;LM/7i1XwPupxM49fh935tL3+HBYf37sYlXp8mDYrEAGn8B+GP3xGh4KZju5CxotWAT8SWJ2/gGA3&#10;TdIliKOCZBGlIItc3vIXvwAAAP//AwBQSwECLQAUAAYACAAAACEAtoM4kv4AAADhAQAAEwAAAAAA&#10;AAAAAAAAAAAAAAAAW0NvbnRlbnRfVHlwZXNdLnhtbFBLAQItABQABgAIAAAAIQA4/SH/1gAAAJQB&#10;AAALAAAAAAAAAAAAAAAAAC8BAABfcmVscy8ucmVsc1BLAQItABQABgAIAAAAIQB834kvfQYAAOEz&#10;AAAOAAAAAAAAAAAAAAAAAC4CAABkcnMvZTJvRG9jLnhtbFBLAQItABQABgAIAAAAIQAOd7q83wAA&#10;AAcBAAAPAAAAAAAAAAAAAAAAANcIAABkcnMvZG93bnJldi54bWxQSwUGAAAAAAQABADzAAAA4wkA&#10;AAAA&#10;">
                <v:rect id="직사각형 2" o:spid="_x0000_s1027" style="position:absolute;left:15323;width:29244;height:70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Le+8QA&#10;AADaAAAADwAAAGRycy9kb3ducmV2LnhtbESPQWvCQBSE70L/w/IK3nRThSJpVhGrxRYvSXvx9pJ9&#10;ZoPZtyG7jfHfdwuFHoeZ+YbJNqNtxUC9bxwreJonIIgrpxuuFXx9HmYrED4ga2wdk4I7edisHyYZ&#10;ptrdOKehCLWIEPYpKjAhdKmUvjJk0c9dRxy9i+sthij7WuoebxFuW7lIkmdpseG4YLCjnaHqWnxb&#10;BZeuXJ7O+TkpyveP3f5NG/k6GKWmj+P2BUSgMfyH/9pHrWABv1fiD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i3vvEAAAA2gAAAA8AAAAAAAAAAAAAAAAAmAIAAGRycy9k&#10;b3ducmV2LnhtbFBLBQYAAAAABAAEAPUAAACJAwAAAAA=&#10;" filled="f" strokecolor="black [3213]" strokeweight="1.5pt">
                  <v:textbox>
                    <w:txbxContent>
                      <w:p w:rsidR="00141FA0" w:rsidRDefault="00141FA0" w:rsidP="00CF6A22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SNUBH, 2004.1 -2016.12</w:t>
                        </w:r>
                      </w:p>
                      <w:p w:rsidR="00141FA0" w:rsidRDefault="00141FA0" w:rsidP="00CF6A22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N=239 Maze surgery </w:t>
                        </w:r>
                      </w:p>
                    </w:txbxContent>
                  </v:textbox>
                </v:rect>
                <v:rect id="직사각형 3" o:spid="_x0000_s1028" style="position:absolute;left:15564;top:11811;width:29244;height:70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57YMMA&#10;AADaAAAADwAAAGRycy9kb3ducmV2LnhtbESPQWvCQBSE70L/w/IKvemmCiKpq4i1pYqXxF68PbPP&#10;bDD7NmS3Mf33riB4HGbmG2a+7G0tOmp95VjB+ygBQVw4XXGp4PfwNZyB8AFZY+2YFPyTh+XiZTDH&#10;VLsrZ9TloRQRwj5FBSaEJpXSF4Ys+pFriKN3dq3FEGVbSt3iNcJtLcdJMpUWK44LBhtaGyou+Z9V&#10;cG5Ok/0xOyb5abtbb761kZ+dUerttV99gAjUh2f40f7RCiZwvxJv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57YMMAAADaAAAADwAAAAAAAAAAAAAAAACYAgAAZHJzL2Rv&#10;d25yZXYueG1sUEsFBgAAAAAEAAQA9QAAAIgDAAAAAA==&#10;" filled="f" strokecolor="black [3213]" strokeweight="1.5pt">
                  <v:textbox>
                    <w:txbxContent>
                      <w:p w:rsidR="00141FA0" w:rsidRDefault="00141FA0" w:rsidP="00CF6A22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N=224, Entire echocardiographic data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4" o:spid="_x0000_s1029" type="#_x0000_t32" style="position:absolute;left:30428;top:7084;width:0;height:472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6cVsMAAADaAAAADwAAAGRycy9kb3ducmV2LnhtbESPzW7CMBCE70h9B2sr9QZOC+InxSCI&#10;isSFA2kfYBVvk7TxOoodE94eIyFxHM3MN5r1djCNCNS52rKC90kCgriwuuZSwc/3YbwE4TyyxsYy&#10;KbiSg+3mZbTGVNsLnynkvhQRwi5FBZX3bSqlKyoy6Ca2JY7er+0M+ii7UuoOLxFuGvmRJHNpsOa4&#10;UGFLWUXFf94bBfvj8vS3C1mPIfSr7LCSi6+pVOrtddh9gvA0+Gf40T5qBTO4X4k3QG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+nFbDAAAA2gAAAA8AAAAAAAAAAAAA&#10;AAAAoQIAAGRycy9kb3ducmV2LnhtbFBLBQYAAAAABAAEAPkAAACRAwAAAAA=&#10;" strokecolor="black [3213]" strokeweight="2.25pt">
                  <v:stroke endarrow="block" joinstyle="miter"/>
                </v:shape>
                <v:shape id="직선 화살표 연결선 5" o:spid="_x0000_s1030" type="#_x0000_t32" style="position:absolute;left:30186;top:9088;width:187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B1s8IAAADaAAAADwAAAGRycy9kb3ducmV2LnhtbESPQYvCMBSE78L+h/AW9qapgqLVKFJY&#10;EFwUdWGvj+bZFpuXbhJr/fdGEDwOM/MNs1h1phYtOV9ZVjAcJCCIc6srLhT8nr77UxA+IGusLZOC&#10;O3lYLT96C0y1vfGB2mMoRISwT1FBGUKTSunzkgz6gW2Io3e2zmCI0hVSO7xFuKnlKEkm0mDFcaHE&#10;hrKS8svxahRsfnjsTvv/iSum29nfrs3q0SVT6uuzW89BBOrCO/xqb7SCMTyvxBs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B1s8IAAADaAAAADwAAAAAAAAAAAAAA&#10;AAChAgAAZHJzL2Rvd25yZXYueG1sUEsFBgAAAAAEAAQA+QAAAJADAAAAAA==&#10;" strokecolor="black [3213]" strokeweight="2.25pt">
                  <v:stroke endarrow="block" joinstyle="miter"/>
                </v:shape>
                <v:rect id="직사각형 6" o:spid="_x0000_s1031" style="position:absolute;left:48893;top:5179;width:34591;height:7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nY+MQA&#10;AADaAAAADwAAAGRycy9kb3ducmV2LnhtbESPQWvCQBSE70L/w/IK3nTTFkTSrCK2Flu8JPbi7SX7&#10;zAazb0N2jem/7xYKHoeZ+YbJ1qNtxUC9bxwreJonIIgrpxuuFXwfd7MlCB+QNbaOScEPeVivHiYZ&#10;ptrdOKehCLWIEPYpKjAhdKmUvjJk0c9dRxy9s+sthij7WuoebxFuW/mcJAtpseG4YLCjraHqUlyt&#10;gnNXvhxO+Skpys+v7fuHNvJtMEpNH8fNK4hAY7iH/9t7rWABf1fiD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Z2PjEAAAA2gAAAA8AAAAAAAAAAAAAAAAAmAIAAGRycy9k&#10;b3ducmV2LnhtbFBLBQYAAAAABAAEAPUAAACJAwAAAAA=&#10;" filled="f" strokecolor="black [3213]" strokeweight="1.5pt">
                  <v:textbox>
                    <w:txbxContent>
                      <w:p w:rsidR="00141FA0" w:rsidRDefault="00141FA0" w:rsidP="00CF6A22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N=15 Excluded</w:t>
                        </w:r>
                      </w:p>
                      <w:p w:rsidR="00141FA0" w:rsidRDefault="00141FA0" w:rsidP="00CF6A22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No description of A-wave </w:t>
                        </w:r>
                      </w:p>
                      <w:p w:rsidR="00141FA0" w:rsidRDefault="00141FA0" w:rsidP="00CF6A22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No preoperative data</w:t>
                        </w:r>
                      </w:p>
                    </w:txbxContent>
                  </v:textbox>
                </v:rect>
                <v:shape id="직선 화살표 연결선 7" o:spid="_x0000_s1032" type="#_x0000_t32" style="position:absolute;left:30428;top:18763;width:0;height:472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wCIcIAAADaAAAADwAAAGRycy9kb3ducmV2LnhtbESP3YrCMBSE74V9h3AW9k7TdcGfahS3&#10;KHizF/48wKE5ttXmpDRprG9vhAUvh5n5hlmue1OLQK2rLCv4HiUgiHOrKy4UnE+74QyE88gaa8uk&#10;4EEO1quPwRJTbe98oHD0hYgQdikqKL1vUildXpJBN7INcfQutjXoo2wLqVu8R7ip5ThJJtJgxXGh&#10;xIaykvLbsTMKfvezv+smZB2G0M2z3VxOtz9Sqa/PfrMA4an37/B/e68VTOF1Jd4AuXo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iwCIcIAAADaAAAADwAAAAAAAAAAAAAA&#10;AAChAgAAZHJzL2Rvd25yZXYueG1sUEsFBgAAAAAEAAQA+QAAAJADAAAAAA==&#10;" strokecolor="black [3213]" strokeweight="2.25pt">
                  <v:stroke endarrow="block" joinstyle="miter"/>
                </v:shape>
                <v:rect id="직사각형 8" o:spid="_x0000_s1033" style="position:absolute;left:15564;top:23622;width:29244;height:70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rpEb8A&#10;AADaAAAADwAAAGRycy9kb3ducmV2LnhtbERPy4rCMBTdC/5DuII7TUdBpGOUwRc6uLG6cXdtrk2Z&#10;5qY0sda/nywGZnk478Wqs5VoqfGlYwUf4wQEce50yYWC62U3moPwAVlj5ZgUvMnDatnvLTDV7sVn&#10;arNQiBjCPkUFJoQ6ldLnhiz6sauJI/dwjcUQYVNI3eArhttKTpJkJi2WHBsM1rQ2lP9kT6vgUd+n&#10;p9v5lmT34/d6u9dGblqj1HDQfX2CCNSFf/Gf+6AVxK3xSrwBcv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SukRvwAAANoAAAAPAAAAAAAAAAAAAAAAAJgCAABkcnMvZG93bnJl&#10;di54bWxQSwUGAAAAAAQABAD1AAAAhAMAAAAA&#10;" filled="f" strokecolor="black [3213]" strokeweight="1.5pt">
                  <v:textbox>
                    <w:txbxContent>
                      <w:p w:rsidR="00141FA0" w:rsidRDefault="00141FA0" w:rsidP="00CF6A22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N=140 Long-term follow-up echocardiographic data</w:t>
                        </w:r>
                      </w:p>
                    </w:txbxContent>
                  </v:textbox>
                </v:rect>
                <v:shape id="직선 화살표 연결선 9" o:spid="_x0000_s1034" type="#_x0000_t32" style="position:absolute;left:30591;top:21099;width:187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1/tsMAAADaAAAADwAAAGRycy9kb3ducmV2LnhtbESPQWvCQBSE74X+h+UJ3pqNAcVEVymB&#10;QkBpqQpeH9nXJJh9m+5uY/rvu4VCj8PMfMNs95PpxUjOd5YVLJIUBHFtdceNgsv55WkNwgdkjb1l&#10;UvBNHva7x4ctFtre+Z3GU2hEhLAvUEEbwlBI6euWDPrEDsTR+7DOYIjSNVI7vEe46WWWpitpsOO4&#10;0OJAZUv17fRlFFRHXrrz2+fKNetDfn0dyz67lUrNZ9PzBkSgKfyH/9qVVpDD75V4A+Tu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9f7bDAAAA2gAAAA8AAAAAAAAAAAAA&#10;AAAAoQIAAGRycy9kb3ducmV2LnhtbFBLBQYAAAAABAAEAPkAAACRAwAAAAA=&#10;" strokecolor="black [3213]" strokeweight="2.25pt">
                  <v:stroke endarrow="block" joinstyle="miter"/>
                </v:shape>
                <v:rect id="직사각형 10" o:spid="_x0000_s1035" style="position:absolute;left:49134;top:17647;width:34614;height:70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gMVsUA&#10;AADbAAAADwAAAGRycy9kb3ducmV2LnhtbESPT2/CMAzF75P4DpGRuI10IE1TR0AT/8SmXeh24WYa&#10;01RrnKoJpXz7+TBpN1vv+b2fF6vBN6qnLtaBDTxNM1DEZbA1Vwa+v3aPL6BiQrbYBCYDd4qwWo4e&#10;FpjbcOMj9UWqlIRwzNGAS6nNtY6lI49xGlpi0S6h85hk7SptO7xJuG/0LMuetceapcFhS2tH5U9x&#10;9QYu7Xn+eTqesuL8/rHe7q3Tm94ZMxkPb6+gEg3p3/x3fbCCL/Tyiw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6AxWxQAAANsAAAAPAAAAAAAAAAAAAAAAAJgCAABkcnMv&#10;ZG93bnJldi54bWxQSwUGAAAAAAQABAD1AAAAigMAAAAA&#10;" filled="f" strokecolor="black [3213]" strokeweight="1.5pt">
                  <v:textbox>
                    <w:txbxContent>
                      <w:p w:rsidR="00141FA0" w:rsidRDefault="00141FA0" w:rsidP="00CF6A22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N=84 Excluded</w:t>
                        </w:r>
                      </w:p>
                      <w:p w:rsidR="00141FA0" w:rsidRDefault="00141FA0" w:rsidP="00CF6A22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No echocardiographic </w:t>
                        </w:r>
                        <w:proofErr w:type="gramStart"/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data </w:t>
                        </w:r>
                        <w:r>
                          <w:rPr>
                            <w:rFonts w:ascii="Times New Roman" w:eastAsiaTheme="minorEastAsia" w:hAnsi="맑은 고딕" w:cs="Times New Roman" w:hint="eastAsia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＞</w:t>
                        </w:r>
                        <w:proofErr w:type="gramEnd"/>
                        <w:r>
                          <w:rPr>
                            <w:rFonts w:ascii="Times New Roman" w:eastAsiaTheme="minorEastAsia" w:hAnsi="맑은 고딕" w:cs="Times New Roman" w:hint="eastAsia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1 y</w:t>
                        </w:r>
                      </w:p>
                    </w:txbxContent>
                  </v:textbox>
                </v:rect>
                <v:rect id="직사각형 11" o:spid="_x0000_s1036" style="position:absolute;top:38388;width:29244;height:7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SpzcIA&#10;AADbAAAADwAAAGRycy9kb3ducmV2LnhtbERPTWvCQBC9F/wPywje6sYKpcSsImrFll5MvXibZMds&#10;MDsbsmuM/75bKPQ2j/c52Wqwjeip87VjBbNpAoK4dLrmSsHp+/35DYQPyBobx6TgQR5Wy9FThql2&#10;dz5Sn4dKxBD2KSowIbSplL40ZNFPXUscuYvrLIYIu0rqDu8x3DbyJUlepcWaY4PBljaGymt+swou&#10;bTH/Oh/PSV58fG52e23ktjdKTcbDegEi0BD+xX/ug47zZ/D7Szx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KnNwgAAANsAAAAPAAAAAAAAAAAAAAAAAJgCAABkcnMvZG93&#10;bnJldi54bWxQSwUGAAAAAAQABAD1AAAAhwMAAAAA&#10;" filled="f" strokecolor="black [3213]" strokeweight="1.5pt">
                  <v:textbox>
                    <w:txbxContent>
                      <w:p w:rsidR="00141FA0" w:rsidRDefault="00141FA0" w:rsidP="00CF6A22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N=55</w:t>
                        </w:r>
                      </w:p>
                      <w:p w:rsidR="00141FA0" w:rsidRDefault="00141FA0" w:rsidP="00CF6A22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Group </w:t>
                        </w:r>
                        <w:proofErr w:type="gramStart"/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 :</w:t>
                        </w:r>
                        <w:proofErr w:type="gramEnd"/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A-wave (+) </w:t>
                        </w:r>
                      </w:p>
                      <w:p w:rsidR="00141FA0" w:rsidRDefault="00141FA0" w:rsidP="00CF6A22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Last follow-up</w:t>
                        </w:r>
                      </w:p>
                    </w:txbxContent>
                  </v:textbox>
                </v:rect>
                <v:rect id="직사각형 12" o:spid="_x0000_s1037" style="position:absolute;left:32098;top:38388;width:29245;height:7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Y3usIA&#10;AADbAAAADwAAAGRycy9kb3ducmV2LnhtbERPTWvCQBC9C/0PyxS86aYKRdKsIlaLLV6S9uJtkh2z&#10;wexsyG5j/PfdQqG3ebzPyTajbcVAvW8cK3iaJyCIK6cbrhV8fR5mKxA+IGtsHZOCO3nYrB8mGaba&#10;3TinoQi1iCHsU1RgQuhSKX1lyKKfu444chfXWwwR9rXUPd5iuG3lIkmepcWGY4PBjnaGqmvxbRVc&#10;unJ5OufnpCjfP3b7N23k62CUmj6O2xcQgcbwL/5zH3Wcv4DfX+I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dje6wgAAANsAAAAPAAAAAAAAAAAAAAAAAJgCAABkcnMvZG93&#10;bnJldi54bWxQSwUGAAAAAAQABAD1AAAAhwMAAAAA&#10;" filled="f" strokecolor="black [3213]" strokeweight="1.5pt">
                  <v:textbox>
                    <w:txbxContent>
                      <w:p w:rsidR="00141FA0" w:rsidRDefault="00141FA0" w:rsidP="00CF6A22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N=85</w:t>
                        </w:r>
                      </w:p>
                      <w:p w:rsidR="00141FA0" w:rsidRDefault="00141FA0" w:rsidP="00CF6A22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Group </w:t>
                        </w:r>
                        <w:proofErr w:type="gramStart"/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 :</w:t>
                        </w:r>
                        <w:proofErr w:type="gramEnd"/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A-wave(-) </w:t>
                        </w:r>
                      </w:p>
                      <w:p w:rsidR="00141FA0" w:rsidRDefault="00141FA0" w:rsidP="00CF6A22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Last follow-up</w:t>
                        </w:r>
                      </w:p>
                    </w:txbxContent>
                  </v:textbox>
                </v:rect>
                <v:line id="직선 연결선 13" o:spid="_x0000_s1038" style="position:absolute;flip:x;visibility:visible;mso-wrap-style:square" from="30427,30706" to="30427,33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fJ5sEAAADbAAAADwAAAGRycy9kb3ducmV2LnhtbERP22oCMRB9L/gPYYS+1awKIluzIoIg&#10;paV17QdMk9kL3UyWJLuuf98UCn2bw7nObj/ZTozkQ+tYwXKRgSDWzrRcK/i8np62IEJENtg5JgV3&#10;CrAvZg87zI278YXGMtYihXDIUUETY59LGXRDFsPC9cSJq5y3GBP0tTQebyncdnKVZRtpseXU0GBP&#10;x4b0dzlYBS/v/g3XH18XvR2q+8gbrQf9qtTjfDo8g4g0xX/xn/ts0vw1/P6SDp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98nmwQAAANsAAAAPAAAAAAAAAAAAAAAA&#10;AKECAABkcnMvZG93bnJldi54bWxQSwUGAAAAAAQABAD5AAAAjwMAAAAA&#10;" strokecolor="black [3213]" strokeweight="2.25pt">
                  <v:stroke joinstyle="miter"/>
                </v:line>
                <v:line id="직선 연결선 14" o:spid="_x0000_s1039" style="position:absolute;visibility:visible;mso-wrap-style:square" from="16089,33902" to="45334,33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3e+sAAAADbAAAADwAAAGRycy9kb3ducmV2LnhtbERPS4vCMBC+L/gfwgh7W1MXkaUaRXyA&#10;iyetB49DMzbVZlKabFv/vRGEvc3H95z5sreVaKnxpWMF41ECgjh3uuRCwTnbff2A8AFZY+WYFDzI&#10;w3Ix+Jhjql3HR2pPoRAxhH2KCkwIdSqlzw1Z9CNXE0fu6hqLIcKmkLrBLobbSn4nyVRaLDk2GKxp&#10;bSi/n/6sgvbSXfS5M9nNlL+HzGzb/WMjlfoc9qsZiEB9+Be/3Xsd50/g9Us8QC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+93vrAAAAA2wAAAA8AAAAAAAAAAAAAAAAA&#10;oQIAAGRycy9kb3ducmV2LnhtbFBLBQYAAAAABAAEAPkAAACOAwAAAAA=&#10;" strokecolor="black [3213]" strokeweight="2.25pt">
                  <v:stroke joinstyle="miter"/>
                </v:line>
                <v:shape id="직선 화살표 연결선 15" o:spid="_x0000_s1040" type="#_x0000_t32" style="position:absolute;left:15848;top:33690;width:0;height:472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ZUOMEAAADbAAAADwAAAGRycy9kb3ducmV2LnhtbERPS27CMBDdI/UO1lTqDpwW8UsxCKIi&#10;sWFB2gOM4mmSNh5HsWPC7TESErt5et9ZbwfTiECdqy0reJ8kIIgLq2suFfx8H8ZLEM4ja2wsk4Ir&#10;OdhuXkZrTLW98JlC7ksRQ9ilqKDyvk2ldEVFBt3EtsSR+7WdQR9hV0rd4SWGm0Z+JMlcGqw5NlTY&#10;UlZR8Z/3RsH+uDz97ULWYwj9Kjus5OJrKpV6ex12nyA8Df4pfriPOs6fwf2XeIDc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xlQ4wQAAANsAAAAPAAAAAAAAAAAAAAAA&#10;AKECAABkcnMvZG93bnJldi54bWxQSwUGAAAAAAQABAD5AAAAjwMAAAAA&#10;" strokecolor="black [3213]" strokeweight="2.25pt">
                  <v:stroke endarrow="block" joinstyle="miter"/>
                </v:shape>
                <v:shape id="직선 화살표 연결선 16" o:spid="_x0000_s1041" type="#_x0000_t32" style="position:absolute;left:45532;top:33721;width:0;height:472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TKT8AAAADbAAAADwAAAGRycy9kb3ducmV2LnhtbERP24rCMBB9F/Yfwizsm6brgpdqFLco&#10;+LIPXj5gaMa22kxKk8b690YQ9m0O5zrLdW9qEah1lWUF36MEBHFudcWFgvNpN5yBcB5ZY22ZFDzI&#10;wXr1MVhiqu2dDxSOvhAxhF2KCkrvm1RKl5dk0I1sQxy5i20N+gjbQuoW7zHc1HKcJBNpsOLYUGJD&#10;WUn57dgZBb/72d91E7IOQ+jm2W4up9sfqdTXZ79ZgPDU+3/x273Xcf4EXr/EA+Tq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MUyk/AAAAA2wAAAA8AAAAAAAAAAAAAAAAA&#10;oQIAAGRycy9kb3ducmV2LnhtbFBLBQYAAAAABAAEAPkAAACOAwAAAAA=&#10;" strokecolor="black [3213]" strokeweight="2.25pt">
                  <v:stroke endarrow="block" joinstyle="miter"/>
                </v:shape>
                <w10:wrap anchorx="margin"/>
              </v:group>
            </w:pict>
          </mc:Fallback>
        </mc:AlternateContent>
      </w:r>
    </w:p>
    <w:p w:rsidR="00C5522B" w:rsidRPr="007C6D95" w:rsidRDefault="00C5522B">
      <w:pPr>
        <w:rPr>
          <w:rFonts w:ascii="Times New Roman" w:hAnsi="Times New Roman" w:cs="Times New Roman"/>
          <w:sz w:val="22"/>
        </w:rPr>
      </w:pPr>
    </w:p>
    <w:p w:rsidR="00CF6A22" w:rsidRPr="007C6D95" w:rsidRDefault="00CF6A22">
      <w:pPr>
        <w:rPr>
          <w:rFonts w:ascii="Times New Roman" w:hAnsi="Times New Roman" w:cs="Times New Roman"/>
          <w:sz w:val="22"/>
        </w:rPr>
      </w:pPr>
    </w:p>
    <w:p w:rsidR="00CF6A22" w:rsidRPr="007C6D95" w:rsidRDefault="00CF6A22">
      <w:pPr>
        <w:rPr>
          <w:rFonts w:ascii="Times New Roman" w:hAnsi="Times New Roman" w:cs="Times New Roman"/>
          <w:sz w:val="22"/>
        </w:rPr>
      </w:pPr>
    </w:p>
    <w:p w:rsidR="00CF6A22" w:rsidRPr="007C6D95" w:rsidRDefault="00CF6A22">
      <w:pPr>
        <w:rPr>
          <w:rFonts w:ascii="Times New Roman" w:hAnsi="Times New Roman" w:cs="Times New Roman"/>
          <w:sz w:val="22"/>
        </w:rPr>
      </w:pPr>
    </w:p>
    <w:p w:rsidR="00CF6A22" w:rsidRPr="007C6D95" w:rsidRDefault="00CF6A22">
      <w:pPr>
        <w:rPr>
          <w:rFonts w:ascii="Times New Roman" w:hAnsi="Times New Roman" w:cs="Times New Roman"/>
          <w:sz w:val="22"/>
        </w:rPr>
      </w:pPr>
    </w:p>
    <w:p w:rsidR="00CF6A22" w:rsidRPr="007C6D95" w:rsidRDefault="00CF6A22">
      <w:pPr>
        <w:rPr>
          <w:rFonts w:ascii="Times New Roman" w:hAnsi="Times New Roman" w:cs="Times New Roman"/>
          <w:sz w:val="22"/>
        </w:rPr>
      </w:pPr>
    </w:p>
    <w:p w:rsidR="00CF6A22" w:rsidRPr="007C6D95" w:rsidRDefault="00CF6A22">
      <w:pPr>
        <w:rPr>
          <w:rFonts w:ascii="Times New Roman" w:hAnsi="Times New Roman" w:cs="Times New Roman"/>
          <w:sz w:val="22"/>
        </w:rPr>
      </w:pPr>
    </w:p>
    <w:p w:rsidR="00CF6A22" w:rsidRPr="007C6D95" w:rsidRDefault="00CF6A22">
      <w:pPr>
        <w:rPr>
          <w:rFonts w:ascii="Times New Roman" w:hAnsi="Times New Roman" w:cs="Times New Roman"/>
          <w:sz w:val="22"/>
        </w:rPr>
      </w:pPr>
    </w:p>
    <w:p w:rsidR="00CF6A22" w:rsidRPr="007C6D95" w:rsidRDefault="00CF6A22">
      <w:pPr>
        <w:rPr>
          <w:rFonts w:ascii="Times New Roman" w:hAnsi="Times New Roman" w:cs="Times New Roman"/>
          <w:sz w:val="22"/>
        </w:rPr>
      </w:pPr>
    </w:p>
    <w:p w:rsidR="00CF6A22" w:rsidRPr="007C6D95" w:rsidRDefault="00CF6A22">
      <w:pPr>
        <w:rPr>
          <w:rFonts w:ascii="Times New Roman" w:hAnsi="Times New Roman" w:cs="Times New Roman"/>
          <w:sz w:val="22"/>
        </w:rPr>
      </w:pPr>
    </w:p>
    <w:p w:rsidR="00CF6A22" w:rsidRPr="007C6D95" w:rsidRDefault="00CF6A22">
      <w:pPr>
        <w:rPr>
          <w:rFonts w:ascii="Times New Roman" w:hAnsi="Times New Roman" w:cs="Times New Roman"/>
          <w:sz w:val="22"/>
        </w:rPr>
      </w:pPr>
    </w:p>
    <w:p w:rsidR="00CF6A22" w:rsidRPr="007C6D95" w:rsidRDefault="00CF6A22">
      <w:pPr>
        <w:rPr>
          <w:rFonts w:ascii="Times New Roman" w:hAnsi="Times New Roman" w:cs="Times New Roman"/>
          <w:sz w:val="22"/>
        </w:rPr>
      </w:pPr>
    </w:p>
    <w:p w:rsidR="00CF6A22" w:rsidRPr="007C6D95" w:rsidRDefault="00CF6A22">
      <w:pPr>
        <w:rPr>
          <w:rFonts w:ascii="Times New Roman" w:hAnsi="Times New Roman" w:cs="Times New Roman"/>
          <w:sz w:val="22"/>
        </w:rPr>
      </w:pPr>
    </w:p>
    <w:p w:rsidR="00CF6A22" w:rsidRPr="007C6D95" w:rsidRDefault="00CF6A22">
      <w:pPr>
        <w:rPr>
          <w:rFonts w:ascii="Times New Roman" w:hAnsi="Times New Roman" w:cs="Times New Roman"/>
          <w:sz w:val="22"/>
        </w:rPr>
      </w:pPr>
    </w:p>
    <w:p w:rsidR="00CF6A22" w:rsidRPr="007C6D95" w:rsidRDefault="00CF6A22">
      <w:pPr>
        <w:rPr>
          <w:rFonts w:ascii="Times New Roman" w:hAnsi="Times New Roman" w:cs="Times New Roman"/>
          <w:sz w:val="22"/>
        </w:rPr>
      </w:pPr>
    </w:p>
    <w:p w:rsidR="00CF6A22" w:rsidRPr="007C6D95" w:rsidRDefault="00CF6A22">
      <w:pPr>
        <w:rPr>
          <w:rFonts w:ascii="Times New Roman" w:hAnsi="Times New Roman" w:cs="Times New Roman"/>
          <w:sz w:val="22"/>
        </w:rPr>
      </w:pPr>
      <w:r w:rsidRPr="007C6D95">
        <w:rPr>
          <w:rFonts w:ascii="Times New Roman" w:hAnsi="Times New Roman" w:cs="Times New Roman"/>
          <w:sz w:val="22"/>
        </w:rPr>
        <w:t>Figure 1. Flowchart of inclusion of data</w:t>
      </w:r>
      <w:r w:rsidR="00CB6C63" w:rsidRPr="007C6D95">
        <w:rPr>
          <w:rFonts w:ascii="Times New Roman" w:hAnsi="Times New Roman" w:cs="Times New Roman"/>
          <w:sz w:val="22"/>
        </w:rPr>
        <w:t xml:space="preserve">. </w:t>
      </w:r>
    </w:p>
    <w:p w:rsidR="00CB6C63" w:rsidRPr="007C6D95" w:rsidRDefault="00CB6C63">
      <w:pPr>
        <w:rPr>
          <w:rFonts w:ascii="Times New Roman" w:hAnsi="Times New Roman" w:cs="Times New Roman"/>
          <w:sz w:val="22"/>
        </w:rPr>
      </w:pPr>
      <w:r w:rsidRPr="007C6D95">
        <w:rPr>
          <w:rFonts w:ascii="Times New Roman" w:hAnsi="Times New Roman" w:cs="Times New Roman"/>
          <w:sz w:val="22"/>
        </w:rPr>
        <w:t xml:space="preserve">SNUBH, Seoul National University </w:t>
      </w:r>
      <w:proofErr w:type="spellStart"/>
      <w:r w:rsidRPr="007C6D95">
        <w:rPr>
          <w:rFonts w:ascii="Times New Roman" w:hAnsi="Times New Roman" w:cs="Times New Roman"/>
          <w:sz w:val="22"/>
        </w:rPr>
        <w:t>Bundang</w:t>
      </w:r>
      <w:proofErr w:type="spellEnd"/>
      <w:r w:rsidRPr="007C6D95">
        <w:rPr>
          <w:rFonts w:ascii="Times New Roman" w:hAnsi="Times New Roman" w:cs="Times New Roman"/>
          <w:sz w:val="22"/>
        </w:rPr>
        <w:t xml:space="preserve"> Hospital</w:t>
      </w:r>
    </w:p>
    <w:p w:rsidR="001C4A42" w:rsidRPr="007C6D95" w:rsidRDefault="001C4A42">
      <w:pPr>
        <w:rPr>
          <w:rFonts w:ascii="Times New Roman" w:hAnsi="Times New Roman" w:cs="Times New Roman"/>
          <w:sz w:val="22"/>
        </w:rPr>
      </w:pPr>
    </w:p>
    <w:p w:rsidR="001C4A42" w:rsidRPr="007C6D95" w:rsidRDefault="001C4A42">
      <w:pPr>
        <w:rPr>
          <w:rFonts w:ascii="Times New Roman" w:hAnsi="Times New Roman" w:cs="Times New Roman"/>
          <w:sz w:val="22"/>
        </w:rPr>
      </w:pPr>
    </w:p>
    <w:p w:rsidR="001C4A42" w:rsidRPr="007C6D95" w:rsidRDefault="001C4A42">
      <w:pPr>
        <w:rPr>
          <w:rFonts w:ascii="Times New Roman" w:hAnsi="Times New Roman" w:cs="Times New Roman"/>
          <w:sz w:val="22"/>
        </w:rPr>
      </w:pPr>
    </w:p>
    <w:p w:rsidR="001C4A42" w:rsidRPr="007C6D95" w:rsidRDefault="001C4A42">
      <w:pPr>
        <w:rPr>
          <w:rFonts w:ascii="Times New Roman" w:hAnsi="Times New Roman" w:cs="Times New Roman"/>
          <w:sz w:val="22"/>
        </w:rPr>
      </w:pPr>
    </w:p>
    <w:p w:rsidR="001C4A42" w:rsidRPr="007C6D95" w:rsidRDefault="001C4A42">
      <w:pPr>
        <w:rPr>
          <w:rFonts w:ascii="Times New Roman" w:hAnsi="Times New Roman" w:cs="Times New Roman"/>
          <w:sz w:val="22"/>
        </w:rPr>
      </w:pPr>
    </w:p>
    <w:p w:rsidR="001C4A42" w:rsidRPr="007C6D95" w:rsidRDefault="001C4A42">
      <w:pPr>
        <w:rPr>
          <w:rFonts w:ascii="Times New Roman" w:hAnsi="Times New Roman" w:cs="Times New Roman"/>
          <w:sz w:val="22"/>
        </w:rPr>
      </w:pPr>
    </w:p>
    <w:p w:rsidR="001C4A42" w:rsidRPr="007C6D95" w:rsidRDefault="001C4A42">
      <w:pPr>
        <w:rPr>
          <w:rFonts w:ascii="Times New Roman" w:hAnsi="Times New Roman" w:cs="Times New Roman"/>
          <w:sz w:val="22"/>
        </w:rPr>
      </w:pPr>
    </w:p>
    <w:p w:rsidR="001C4A42" w:rsidRPr="007C6D95" w:rsidRDefault="001C4A42">
      <w:pPr>
        <w:rPr>
          <w:rFonts w:ascii="Times New Roman" w:hAnsi="Times New Roman" w:cs="Times New Roman"/>
          <w:sz w:val="22"/>
        </w:rPr>
      </w:pPr>
    </w:p>
    <w:p w:rsidR="001C4A42" w:rsidRPr="007C6D95" w:rsidRDefault="001C4A42">
      <w:pPr>
        <w:rPr>
          <w:rFonts w:ascii="Times New Roman" w:hAnsi="Times New Roman" w:cs="Times New Roman"/>
          <w:sz w:val="22"/>
        </w:rPr>
      </w:pPr>
    </w:p>
    <w:p w:rsidR="001C4A42" w:rsidRPr="007C6D95" w:rsidRDefault="001C4A42">
      <w:pPr>
        <w:rPr>
          <w:rFonts w:ascii="Times New Roman" w:hAnsi="Times New Roman" w:cs="Times New Roman"/>
          <w:sz w:val="22"/>
        </w:rPr>
      </w:pPr>
    </w:p>
    <w:p w:rsidR="001C4A42" w:rsidRPr="007C6D95" w:rsidRDefault="001C4A42">
      <w:pPr>
        <w:rPr>
          <w:rFonts w:ascii="Times New Roman" w:hAnsi="Times New Roman" w:cs="Times New Roman"/>
          <w:sz w:val="22"/>
        </w:rPr>
      </w:pPr>
    </w:p>
    <w:p w:rsidR="001C4A42" w:rsidRPr="007C6D95" w:rsidRDefault="001C4A42">
      <w:pPr>
        <w:rPr>
          <w:rFonts w:ascii="Times New Roman" w:hAnsi="Times New Roman" w:cs="Times New Roman"/>
          <w:sz w:val="22"/>
        </w:rPr>
      </w:pPr>
    </w:p>
    <w:p w:rsidR="001C4A42" w:rsidRPr="007C6D95" w:rsidRDefault="001C4A42">
      <w:pPr>
        <w:rPr>
          <w:rFonts w:ascii="Times New Roman" w:hAnsi="Times New Roman" w:cs="Times New Roman"/>
          <w:sz w:val="22"/>
        </w:rPr>
      </w:pPr>
    </w:p>
    <w:p w:rsidR="001C4A42" w:rsidRPr="007C6D95" w:rsidRDefault="001C4A42">
      <w:pPr>
        <w:rPr>
          <w:rFonts w:ascii="Times New Roman" w:hAnsi="Times New Roman" w:cs="Times New Roman"/>
          <w:sz w:val="22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9"/>
        <w:gridCol w:w="2207"/>
        <w:gridCol w:w="2248"/>
        <w:gridCol w:w="1992"/>
      </w:tblGrid>
      <w:tr w:rsidR="001C4A42" w:rsidRPr="007C6D95" w:rsidTr="00141FA0">
        <w:tc>
          <w:tcPr>
            <w:tcW w:w="7034" w:type="dxa"/>
            <w:gridSpan w:val="3"/>
          </w:tcPr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lastRenderedPageBreak/>
              <w:t>Table 1. Preoperative Characteristics</w:t>
            </w:r>
          </w:p>
        </w:tc>
        <w:tc>
          <w:tcPr>
            <w:tcW w:w="1992" w:type="dxa"/>
          </w:tcPr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1C4A42" w:rsidRPr="007C6D95" w:rsidTr="00141FA0">
        <w:tc>
          <w:tcPr>
            <w:tcW w:w="2579" w:type="dxa"/>
          </w:tcPr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07" w:type="dxa"/>
          </w:tcPr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Group A (n=55)</w:t>
            </w:r>
          </w:p>
        </w:tc>
        <w:tc>
          <w:tcPr>
            <w:tcW w:w="2248" w:type="dxa"/>
          </w:tcPr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Group B (n=85)</w:t>
            </w:r>
          </w:p>
        </w:tc>
        <w:tc>
          <w:tcPr>
            <w:tcW w:w="1992" w:type="dxa"/>
          </w:tcPr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p-value</w:t>
            </w:r>
          </w:p>
        </w:tc>
      </w:tr>
      <w:tr w:rsidR="001C4A42" w:rsidRPr="007C6D95" w:rsidTr="00141FA0">
        <w:tc>
          <w:tcPr>
            <w:tcW w:w="2579" w:type="dxa"/>
          </w:tcPr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Demographics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Age, mean, year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Male, No. (%)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BMI, mean, kg/m</w:t>
            </w:r>
            <w:r w:rsidRPr="007C6D95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7C6D95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Smoker, No. (%)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Diabetes, No. (%)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Hypertension, No. (%)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7C6D95">
              <w:rPr>
                <w:rFonts w:ascii="Times New Roman" w:hAnsi="Times New Roman" w:cs="Times New Roman"/>
                <w:sz w:val="22"/>
              </w:rPr>
              <w:t>Dysipidemia</w:t>
            </w:r>
            <w:proofErr w:type="spellEnd"/>
            <w:r w:rsidRPr="007C6D95">
              <w:rPr>
                <w:rFonts w:ascii="Times New Roman" w:hAnsi="Times New Roman" w:cs="Times New Roman"/>
                <w:sz w:val="22"/>
              </w:rPr>
              <w:t>, No. (%)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Stroke history, No. (%)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CKD, No. (%)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Redo operation, No. (%)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C6D95">
              <w:rPr>
                <w:rFonts w:ascii="Times New Roman" w:hAnsi="Times New Roman" w:cs="Times New Roman"/>
                <w:sz w:val="22"/>
              </w:rPr>
              <w:t>Preop</w:t>
            </w:r>
            <w:proofErr w:type="spellEnd"/>
            <w:r w:rsidRPr="007C6D95">
              <w:rPr>
                <w:rFonts w:ascii="Times New Roman" w:hAnsi="Times New Roman" w:cs="Times New Roman"/>
                <w:sz w:val="22"/>
              </w:rPr>
              <w:t>. Echocardiography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Ejection fraction, %</w:t>
            </w:r>
          </w:p>
          <w:p w:rsidR="001C4A42" w:rsidRPr="007C6D95" w:rsidRDefault="00EA3B5B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LA diameter</w:t>
            </w:r>
            <w:r w:rsidR="001C4A42" w:rsidRPr="007C6D95">
              <w:rPr>
                <w:rFonts w:ascii="Times New Roman" w:hAnsi="Times New Roman" w:cs="Times New Roman"/>
                <w:sz w:val="22"/>
              </w:rPr>
              <w:t>, mm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LVEDD, mm</w:t>
            </w:r>
          </w:p>
        </w:tc>
        <w:tc>
          <w:tcPr>
            <w:tcW w:w="2207" w:type="dxa"/>
          </w:tcPr>
          <w:p w:rsidR="001C4A42" w:rsidRPr="007C6D95" w:rsidRDefault="001C4A42" w:rsidP="00EA3B5B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</w:rPr>
            </w:pPr>
          </w:p>
          <w:p w:rsidR="001C4A42" w:rsidRPr="007C6D95" w:rsidRDefault="001C4A42" w:rsidP="00EA3B5B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2"/>
              </w:rPr>
            </w:pPr>
            <w:r w:rsidRPr="007C6D95">
              <w:rPr>
                <w:rFonts w:ascii="Times New Roman" w:eastAsiaTheme="minorHAnsi" w:hAnsi="Times New Roman" w:cs="Times New Roman"/>
                <w:color w:val="000000"/>
                <w:sz w:val="22"/>
              </w:rPr>
              <w:t>60.0 ± 12.9</w:t>
            </w:r>
          </w:p>
          <w:p w:rsidR="001C4A42" w:rsidRPr="007C6D95" w:rsidRDefault="001C4A42" w:rsidP="00EA3B5B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2"/>
              </w:rPr>
            </w:pPr>
            <w:r w:rsidRPr="007C6D95">
              <w:rPr>
                <w:rFonts w:ascii="Times New Roman" w:eastAsiaTheme="minorHAnsi" w:hAnsi="Times New Roman" w:cs="Times New Roman"/>
                <w:color w:val="000000"/>
                <w:sz w:val="22"/>
              </w:rPr>
              <w:t>25 (45.5)</w:t>
            </w:r>
          </w:p>
          <w:p w:rsidR="001C4A42" w:rsidRPr="007C6D95" w:rsidRDefault="001C4A42" w:rsidP="00EA3B5B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2"/>
              </w:rPr>
            </w:pPr>
            <w:r w:rsidRPr="007C6D95">
              <w:rPr>
                <w:rFonts w:ascii="Times New Roman" w:eastAsiaTheme="minorHAnsi" w:hAnsi="Times New Roman" w:cs="Times New Roman"/>
                <w:color w:val="000000"/>
                <w:sz w:val="22"/>
              </w:rPr>
              <w:t>24.2 ± 4.2</w:t>
            </w:r>
          </w:p>
          <w:p w:rsidR="001C4A42" w:rsidRPr="007C6D95" w:rsidRDefault="001C4A42" w:rsidP="00EA3B5B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2"/>
              </w:rPr>
            </w:pPr>
            <w:r w:rsidRPr="007C6D95">
              <w:rPr>
                <w:rFonts w:ascii="Times New Roman" w:eastAsiaTheme="minorHAnsi" w:hAnsi="Times New Roman" w:cs="Times New Roman"/>
                <w:color w:val="000000"/>
                <w:sz w:val="22"/>
              </w:rPr>
              <w:t>19 (34.5)</w:t>
            </w:r>
          </w:p>
          <w:p w:rsidR="001C4A42" w:rsidRPr="007C6D95" w:rsidRDefault="001C4A42" w:rsidP="00EA3B5B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2"/>
              </w:rPr>
            </w:pPr>
            <w:r w:rsidRPr="007C6D95">
              <w:rPr>
                <w:rFonts w:ascii="Times New Roman" w:eastAsiaTheme="minorHAnsi" w:hAnsi="Times New Roman" w:cs="Times New Roman"/>
                <w:color w:val="000000"/>
                <w:sz w:val="22"/>
              </w:rPr>
              <w:t>5 (9.1)</w:t>
            </w:r>
          </w:p>
          <w:p w:rsidR="001C4A42" w:rsidRPr="007C6D95" w:rsidRDefault="001C4A42" w:rsidP="00EA3B5B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2"/>
              </w:rPr>
            </w:pPr>
            <w:r w:rsidRPr="007C6D95">
              <w:rPr>
                <w:rFonts w:ascii="Times New Roman" w:eastAsiaTheme="minorHAnsi" w:hAnsi="Times New Roman" w:cs="Times New Roman"/>
                <w:color w:val="000000"/>
                <w:sz w:val="22"/>
              </w:rPr>
              <w:t>21 (38.2)</w:t>
            </w:r>
          </w:p>
          <w:p w:rsidR="001C4A42" w:rsidRPr="007C6D95" w:rsidRDefault="001C4A42" w:rsidP="00EA3B5B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2"/>
              </w:rPr>
            </w:pPr>
            <w:r w:rsidRPr="007C6D95">
              <w:rPr>
                <w:rFonts w:ascii="Times New Roman" w:eastAsiaTheme="minorHAnsi" w:hAnsi="Times New Roman" w:cs="Times New Roman"/>
                <w:color w:val="000000"/>
                <w:sz w:val="22"/>
              </w:rPr>
              <w:t>6 (10.9)</w:t>
            </w:r>
          </w:p>
          <w:p w:rsidR="001C4A42" w:rsidRPr="007C6D95" w:rsidRDefault="001C4A42" w:rsidP="00EA3B5B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2"/>
              </w:rPr>
            </w:pPr>
            <w:r w:rsidRPr="007C6D95">
              <w:rPr>
                <w:rFonts w:ascii="Times New Roman" w:eastAsiaTheme="minorHAnsi" w:hAnsi="Times New Roman" w:cs="Times New Roman"/>
                <w:color w:val="000000"/>
                <w:sz w:val="22"/>
              </w:rPr>
              <w:t>7 (12.7)</w:t>
            </w:r>
          </w:p>
          <w:p w:rsidR="001C4A42" w:rsidRPr="007C6D95" w:rsidRDefault="001C4A42" w:rsidP="00EA3B5B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2"/>
              </w:rPr>
            </w:pPr>
            <w:r w:rsidRPr="007C6D95">
              <w:rPr>
                <w:rFonts w:ascii="Times New Roman" w:eastAsiaTheme="minorHAnsi" w:hAnsi="Times New Roman" w:cs="Times New Roman"/>
                <w:color w:val="000000"/>
                <w:sz w:val="22"/>
              </w:rPr>
              <w:t>0 (0.0)</w:t>
            </w:r>
          </w:p>
          <w:p w:rsidR="001C4A42" w:rsidRPr="007C6D95" w:rsidRDefault="001C4A42" w:rsidP="00EA3B5B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7C6D95">
              <w:rPr>
                <w:rFonts w:ascii="Times New Roman" w:eastAsia="맑은 고딕" w:hAnsi="Times New Roman" w:cs="Times New Roman"/>
                <w:color w:val="000000"/>
                <w:sz w:val="22"/>
              </w:rPr>
              <w:t>1 (1.8)</w:t>
            </w:r>
          </w:p>
          <w:p w:rsidR="001C4A42" w:rsidRPr="007C6D95" w:rsidRDefault="001C4A42" w:rsidP="00EA3B5B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  <w:p w:rsidR="001C4A42" w:rsidRPr="007C6D95" w:rsidRDefault="001C4A42" w:rsidP="00EA3B5B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7C6D95">
              <w:rPr>
                <w:rFonts w:ascii="Times New Roman" w:eastAsia="맑은 고딕" w:hAnsi="Times New Roman" w:cs="Times New Roman"/>
                <w:color w:val="000000"/>
                <w:sz w:val="22"/>
              </w:rPr>
              <w:t>56.3 ± 10.6</w:t>
            </w:r>
          </w:p>
          <w:p w:rsidR="001C4A42" w:rsidRPr="007C6D95" w:rsidRDefault="001C4A42" w:rsidP="00EA3B5B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7C6D95">
              <w:rPr>
                <w:rFonts w:ascii="Times New Roman" w:eastAsia="맑은 고딕" w:hAnsi="Times New Roman" w:cs="Times New Roman"/>
                <w:color w:val="000000"/>
                <w:sz w:val="22"/>
              </w:rPr>
              <w:t>53.5 ± 7.3</w:t>
            </w:r>
          </w:p>
          <w:p w:rsidR="001C4A42" w:rsidRPr="007C6D95" w:rsidRDefault="001C4A42" w:rsidP="00EA3B5B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7C6D95">
              <w:rPr>
                <w:rFonts w:ascii="Times New Roman" w:eastAsia="맑은 고딕" w:hAnsi="Times New Roman" w:cs="Times New Roman"/>
                <w:color w:val="000000"/>
                <w:sz w:val="22"/>
              </w:rPr>
              <w:t>54.1 ± 10.7</w:t>
            </w:r>
          </w:p>
        </w:tc>
        <w:tc>
          <w:tcPr>
            <w:tcW w:w="2248" w:type="dxa"/>
          </w:tcPr>
          <w:p w:rsidR="001C4A42" w:rsidRPr="007C6D95" w:rsidRDefault="001C4A42" w:rsidP="00EA3B5B">
            <w:pPr>
              <w:spacing w:line="276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br/>
            </w:r>
            <w:r w:rsidRPr="007C6D95">
              <w:rPr>
                <w:rFonts w:ascii="Times New Roman" w:eastAsia="맑은 고딕" w:hAnsi="Times New Roman" w:cs="Times New Roman"/>
                <w:color w:val="000000"/>
                <w:sz w:val="22"/>
              </w:rPr>
              <w:t>60.8 ± 10.6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39 (45.9)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23.8 ± 3.1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28 (32.9)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13 (15.3)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27 (31.8)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4 (4.7)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13 (15.3)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3 (3.5)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3 (3.5)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53.5 ± 9.2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56.2 ± 10.6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54.8 ± 10.8</w:t>
            </w:r>
          </w:p>
        </w:tc>
        <w:tc>
          <w:tcPr>
            <w:tcW w:w="1992" w:type="dxa"/>
          </w:tcPr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0.964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0.960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0.546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0.844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0.284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0.435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0.191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0.672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0.279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1.000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0.102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0.082</w:t>
            </w:r>
          </w:p>
          <w:p w:rsidR="001C4A42" w:rsidRPr="007C6D95" w:rsidRDefault="001C4A42" w:rsidP="00EA3B5B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0.729</w:t>
            </w:r>
          </w:p>
        </w:tc>
      </w:tr>
    </w:tbl>
    <w:p w:rsidR="00EA3B5B" w:rsidRPr="007C6D95" w:rsidRDefault="00EA3B5B" w:rsidP="00EA3B5B">
      <w:pPr>
        <w:spacing w:line="276" w:lineRule="auto"/>
        <w:rPr>
          <w:rFonts w:ascii="Times New Roman" w:hAnsi="Times New Roman" w:cs="Times New Roman"/>
          <w:sz w:val="22"/>
        </w:rPr>
      </w:pPr>
    </w:p>
    <w:p w:rsidR="00EA3B5B" w:rsidRPr="007C6D95" w:rsidRDefault="001C4A42" w:rsidP="00EA3B5B">
      <w:pPr>
        <w:spacing w:line="276" w:lineRule="auto"/>
        <w:rPr>
          <w:rFonts w:ascii="Times New Roman" w:hAnsi="Times New Roman" w:cs="Times New Roman"/>
          <w:sz w:val="22"/>
        </w:rPr>
      </w:pPr>
      <w:r w:rsidRPr="007C6D95">
        <w:rPr>
          <w:rFonts w:ascii="Times New Roman" w:hAnsi="Times New Roman" w:cs="Times New Roman"/>
          <w:sz w:val="22"/>
        </w:rPr>
        <w:t>Table 1. Preoperative Characteristics</w:t>
      </w:r>
      <w:r w:rsidR="00EA3B5B" w:rsidRPr="007C6D95">
        <w:rPr>
          <w:rFonts w:ascii="Times New Roman" w:hAnsi="Times New Roman" w:cs="Times New Roman"/>
          <w:sz w:val="22"/>
        </w:rPr>
        <w:t xml:space="preserve"> </w:t>
      </w:r>
    </w:p>
    <w:p w:rsidR="00EA3B5B" w:rsidRPr="007C6D95" w:rsidRDefault="001C4A42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  <w:r w:rsidRPr="007C6D95">
        <w:rPr>
          <w:rFonts w:ascii="Times New Roman" w:hAnsi="Times New Roman" w:cs="Times New Roman"/>
          <w:sz w:val="22"/>
        </w:rPr>
        <w:t xml:space="preserve">Value are presented as number (%) or mean </w:t>
      </w:r>
      <w:r w:rsidRPr="007C6D95">
        <w:rPr>
          <w:rFonts w:ascii="Times New Roman" w:eastAsia="맑은 고딕" w:hAnsi="Times New Roman" w:cs="Times New Roman"/>
          <w:color w:val="000000"/>
          <w:sz w:val="22"/>
        </w:rPr>
        <w:t xml:space="preserve">± </w:t>
      </w:r>
      <w:r w:rsidR="00EA3B5B" w:rsidRPr="007C6D95">
        <w:rPr>
          <w:rFonts w:ascii="Times New Roman" w:eastAsia="맑은 고딕" w:hAnsi="Times New Roman" w:cs="Times New Roman"/>
          <w:color w:val="000000"/>
          <w:sz w:val="22"/>
        </w:rPr>
        <w:t xml:space="preserve">standard deviation </w:t>
      </w: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  <w:r w:rsidRPr="007C6D95">
        <w:rPr>
          <w:rFonts w:ascii="Times New Roman" w:eastAsia="맑은 고딕" w:hAnsi="Times New Roman" w:cs="Times New Roman"/>
          <w:color w:val="000000"/>
          <w:sz w:val="22"/>
        </w:rPr>
        <w:t xml:space="preserve">BMI, body mass index ; CKD, chronic kidney disease ; </w:t>
      </w:r>
      <w:proofErr w:type="spellStart"/>
      <w:r w:rsidRPr="007C6D95">
        <w:rPr>
          <w:rFonts w:ascii="Times New Roman" w:eastAsia="맑은 고딕" w:hAnsi="Times New Roman" w:cs="Times New Roman"/>
          <w:color w:val="000000"/>
          <w:sz w:val="22"/>
        </w:rPr>
        <w:t>Preop</w:t>
      </w:r>
      <w:proofErr w:type="spellEnd"/>
      <w:r w:rsidRPr="007C6D95">
        <w:rPr>
          <w:rFonts w:ascii="Times New Roman" w:eastAsia="맑은 고딕" w:hAnsi="Times New Roman" w:cs="Times New Roman"/>
          <w:color w:val="000000"/>
          <w:sz w:val="22"/>
        </w:rPr>
        <w:t>., preoperative ; LA, Left atrium ; LVEDD, Left ventricular end-diastolic dimension</w:t>
      </w: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EA3B5B" w:rsidRPr="007C6D95" w:rsidRDefault="00EA3B5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835"/>
        <w:gridCol w:w="1270"/>
        <w:gridCol w:w="998"/>
        <w:gridCol w:w="1229"/>
      </w:tblGrid>
      <w:tr w:rsidR="007C6D95" w:rsidRPr="007C6D95" w:rsidTr="00141FA0">
        <w:tc>
          <w:tcPr>
            <w:tcW w:w="6799" w:type="dxa"/>
            <w:gridSpan w:val="3"/>
          </w:tcPr>
          <w:p w:rsidR="007C6D95" w:rsidRPr="007C6D95" w:rsidRDefault="007C6D95" w:rsidP="00141FA0">
            <w:pPr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lastRenderedPageBreak/>
              <w:t>Table 2. Operative Data.</w:t>
            </w:r>
          </w:p>
        </w:tc>
        <w:tc>
          <w:tcPr>
            <w:tcW w:w="2227" w:type="dxa"/>
            <w:gridSpan w:val="2"/>
          </w:tcPr>
          <w:p w:rsidR="007C6D95" w:rsidRPr="007C6D95" w:rsidRDefault="007C6D95" w:rsidP="00141FA0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C6D95" w:rsidRPr="007C6D95" w:rsidTr="00141FA0">
        <w:tc>
          <w:tcPr>
            <w:tcW w:w="2694" w:type="dxa"/>
          </w:tcPr>
          <w:p w:rsidR="007C6D95" w:rsidRPr="007C6D95" w:rsidRDefault="007C6D95" w:rsidP="00141FA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35" w:type="dxa"/>
          </w:tcPr>
          <w:p w:rsidR="007C6D95" w:rsidRPr="007C6D95" w:rsidRDefault="007C6D95" w:rsidP="00141FA0">
            <w:pPr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Group A (n=55)</w:t>
            </w:r>
          </w:p>
        </w:tc>
        <w:tc>
          <w:tcPr>
            <w:tcW w:w="2268" w:type="dxa"/>
            <w:gridSpan w:val="2"/>
          </w:tcPr>
          <w:p w:rsidR="007C6D95" w:rsidRPr="007C6D95" w:rsidRDefault="007C6D95" w:rsidP="00141FA0">
            <w:pPr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Group B (n=85)</w:t>
            </w:r>
          </w:p>
        </w:tc>
        <w:tc>
          <w:tcPr>
            <w:tcW w:w="1229" w:type="dxa"/>
          </w:tcPr>
          <w:p w:rsidR="007C6D95" w:rsidRPr="007C6D95" w:rsidRDefault="007C6D95" w:rsidP="00141FA0">
            <w:pPr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p-value</w:t>
            </w:r>
          </w:p>
        </w:tc>
      </w:tr>
      <w:tr w:rsidR="007C6D95" w:rsidRPr="007C6D95" w:rsidTr="00141FA0">
        <w:tc>
          <w:tcPr>
            <w:tcW w:w="2694" w:type="dxa"/>
          </w:tcPr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Device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Radiofrequency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7C6D95">
              <w:rPr>
                <w:rFonts w:ascii="Times New Roman" w:hAnsi="Times New Roman" w:cs="Times New Roman"/>
                <w:sz w:val="22"/>
              </w:rPr>
              <w:t>Cryoablation</w:t>
            </w:r>
            <w:proofErr w:type="spellEnd"/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Lesion set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7C6D95">
              <w:rPr>
                <w:rFonts w:ascii="Times New Roman" w:hAnsi="Times New Roman" w:cs="Times New Roman"/>
                <w:sz w:val="22"/>
              </w:rPr>
              <w:t>Biatrial</w:t>
            </w:r>
            <w:proofErr w:type="spellEnd"/>
            <w:r w:rsidRPr="007C6D95">
              <w:rPr>
                <w:rFonts w:ascii="Times New Roman" w:hAnsi="Times New Roman" w:cs="Times New Roman"/>
                <w:sz w:val="22"/>
              </w:rPr>
              <w:t xml:space="preserve"> Cox-maze III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Lt. side maze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Rt. Side maze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PVI</w:t>
            </w:r>
          </w:p>
          <w:p w:rsidR="007C6D95" w:rsidRPr="007C6D95" w:rsidRDefault="00554480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Con</w:t>
            </w:r>
            <w:r w:rsidR="007C6D95" w:rsidRPr="007C6D95">
              <w:rPr>
                <w:rFonts w:ascii="Times New Roman" w:hAnsi="Times New Roman" w:cs="Times New Roman"/>
                <w:sz w:val="22"/>
              </w:rPr>
              <w:t>comitant procedure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CABG, No, (%)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Aorta, No. (%)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Congenital, No. (%)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Aortic valve No. (%)</w:t>
            </w:r>
          </w:p>
          <w:p w:rsidR="007C6D95" w:rsidRPr="007C6D95" w:rsidRDefault="007C6D95" w:rsidP="007C6D95">
            <w:pPr>
              <w:spacing w:line="276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Replacement</w:t>
            </w:r>
          </w:p>
          <w:p w:rsidR="007C6D95" w:rsidRPr="007C6D95" w:rsidRDefault="007C6D95" w:rsidP="007C6D95">
            <w:pPr>
              <w:spacing w:line="276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Repair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Mitral valve No. (%)</w:t>
            </w:r>
          </w:p>
          <w:p w:rsidR="007C6D95" w:rsidRPr="007C6D95" w:rsidRDefault="007C6D95" w:rsidP="007C6D95">
            <w:pPr>
              <w:spacing w:line="276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Replacement </w:t>
            </w:r>
          </w:p>
          <w:p w:rsidR="007C6D95" w:rsidRPr="007C6D95" w:rsidRDefault="007C6D95" w:rsidP="007C6D95">
            <w:pPr>
              <w:spacing w:line="276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Repair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Tricuspid valve No. (%)</w:t>
            </w:r>
          </w:p>
          <w:p w:rsidR="007C6D95" w:rsidRPr="007C6D95" w:rsidRDefault="007C6D95" w:rsidP="007C6D95">
            <w:pPr>
              <w:spacing w:line="276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Replacement </w:t>
            </w:r>
          </w:p>
          <w:p w:rsidR="007C6D95" w:rsidRPr="007C6D95" w:rsidRDefault="007C6D95" w:rsidP="007C6D95">
            <w:pPr>
              <w:spacing w:line="276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Repair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Atrial reduction </w:t>
            </w:r>
            <w:proofErr w:type="spellStart"/>
            <w:r w:rsidRPr="007C6D95">
              <w:rPr>
                <w:rFonts w:ascii="Times New Roman" w:hAnsi="Times New Roman" w:cs="Times New Roman"/>
                <w:sz w:val="22"/>
              </w:rPr>
              <w:t>plasty</w:t>
            </w:r>
            <w:proofErr w:type="spellEnd"/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 Atrial appendage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Operation time, min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CPB time, min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ACC time, min</w:t>
            </w:r>
          </w:p>
        </w:tc>
        <w:tc>
          <w:tcPr>
            <w:tcW w:w="2835" w:type="dxa"/>
          </w:tcPr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29 (52.7)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26 (47.3)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50 (90.9)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2 (3.6)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2 (3.6)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 (1.8)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2 (3.6)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7 (12.7)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4 (7.3)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12 (21.8)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12 (21.8)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 (0)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42 (76.4)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20 (36.4)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22 (40.0)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18 (32.7)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 (0)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18 (32.7)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12 (21.8)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16 (29.1)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275.3 ± 56.4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155.3 ± 53.4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135.0 ± 169.9</w:t>
            </w:r>
          </w:p>
        </w:tc>
        <w:tc>
          <w:tcPr>
            <w:tcW w:w="2268" w:type="dxa"/>
            <w:gridSpan w:val="2"/>
          </w:tcPr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67 (78.8)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18 (21.1)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80 (94.1)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3 (3.5)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 (1.2)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 (1.2)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12 (14.3)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7 (8.3)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6 (7.1)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25 (29.4)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 xml:space="preserve">23 (27.1) 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2 (2.4)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66 (77.6)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42 (49.4)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24 (28.2)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46 (50.6)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 (1.2)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42 (49.4)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9 (10.6)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35 (41.2)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302.5 ± 71.8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168.8 ± 48.1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126.2 ± 39.6</w:t>
            </w:r>
          </w:p>
        </w:tc>
        <w:tc>
          <w:tcPr>
            <w:tcW w:w="1229" w:type="dxa"/>
          </w:tcPr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0.001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0.409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0.041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0.400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1.000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0.320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0.484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0.518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0.860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0.129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0.148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0.037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1.000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0.051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0.201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0.147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0.025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0.127</w:t>
            </w:r>
          </w:p>
          <w:p w:rsidR="007C6D95" w:rsidRPr="007C6D95" w:rsidRDefault="007C6D95" w:rsidP="007C6D95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7C6D95">
              <w:rPr>
                <w:rFonts w:ascii="Times New Roman" w:hAnsi="Times New Roman" w:cs="Times New Roman"/>
                <w:sz w:val="22"/>
              </w:rPr>
              <w:t>0.650</w:t>
            </w:r>
          </w:p>
        </w:tc>
      </w:tr>
    </w:tbl>
    <w:p w:rsidR="007C6D95" w:rsidRPr="007C6D95" w:rsidRDefault="007C6D95" w:rsidP="007C6D95">
      <w:pPr>
        <w:rPr>
          <w:rFonts w:ascii="Times New Roman" w:hAnsi="Times New Roman" w:cs="Times New Roman"/>
          <w:sz w:val="22"/>
        </w:rPr>
      </w:pPr>
    </w:p>
    <w:p w:rsidR="00EA3B5B" w:rsidRDefault="007C6D95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  <w:r>
        <w:rPr>
          <w:rFonts w:ascii="Times New Roman" w:eastAsia="맑은 고딕" w:hAnsi="Times New Roman" w:cs="Times New Roman" w:hint="cs"/>
          <w:color w:val="000000"/>
          <w:sz w:val="22"/>
        </w:rPr>
        <w:t>Table 2. Details of Operation</w:t>
      </w:r>
    </w:p>
    <w:p w:rsidR="005B358B" w:rsidRDefault="005B358B" w:rsidP="00EA3B5B">
      <w:pPr>
        <w:spacing w:line="276" w:lineRule="auto"/>
        <w:rPr>
          <w:rFonts w:ascii="Times New Roman" w:eastAsia="맑은 고딕" w:hAnsi="Times New Roman" w:cs="Times New Roman" w:hint="cs"/>
          <w:color w:val="000000"/>
          <w:sz w:val="22"/>
        </w:rPr>
      </w:pPr>
      <w:r w:rsidRPr="007C6D95">
        <w:rPr>
          <w:rFonts w:ascii="Times New Roman" w:hAnsi="Times New Roman" w:cs="Times New Roman"/>
          <w:sz w:val="22"/>
        </w:rPr>
        <w:t xml:space="preserve">Value are presented as number (%) or mean </w:t>
      </w:r>
      <w:r w:rsidRPr="007C6D95">
        <w:rPr>
          <w:rFonts w:ascii="Times New Roman" w:eastAsia="맑은 고딕" w:hAnsi="Times New Roman" w:cs="Times New Roman"/>
          <w:color w:val="000000"/>
          <w:sz w:val="22"/>
        </w:rPr>
        <w:t>± standard deviation</w:t>
      </w:r>
    </w:p>
    <w:p w:rsidR="007C6D95" w:rsidRDefault="007C6D95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  <w:r>
        <w:rPr>
          <w:rFonts w:ascii="Times New Roman" w:eastAsia="맑은 고딕" w:hAnsi="Times New Roman" w:cs="Times New Roman"/>
          <w:color w:val="000000"/>
          <w:sz w:val="22"/>
        </w:rPr>
        <w:t>Atrial appendage surgery include internal or external obliteration and resection.</w:t>
      </w:r>
    </w:p>
    <w:p w:rsidR="007C6D95" w:rsidRDefault="007C6D95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  <w:r>
        <w:rPr>
          <w:rFonts w:ascii="Times New Roman" w:eastAsia="맑은 고딕" w:hAnsi="Times New Roman" w:cs="Times New Roman"/>
          <w:color w:val="000000"/>
          <w:sz w:val="22"/>
        </w:rPr>
        <w:t xml:space="preserve">PVI, pulmonary vein isolation ; CABG, coronary </w:t>
      </w:r>
      <w:r w:rsidR="00554480">
        <w:rPr>
          <w:rFonts w:ascii="Times New Roman" w:eastAsia="맑은 고딕" w:hAnsi="Times New Roman" w:cs="Times New Roman"/>
          <w:color w:val="000000"/>
          <w:sz w:val="22"/>
        </w:rPr>
        <w:t>artery bypass graft ; CPB, cardiopulmonary bypass ; ACC, aortic cross clamp</w:t>
      </w:r>
    </w:p>
    <w:p w:rsidR="00554480" w:rsidRDefault="0055448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554480" w:rsidRDefault="0055448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554480" w:rsidRDefault="0055448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554480" w:rsidRDefault="0055448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554480" w:rsidRDefault="0055448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554480" w:rsidRDefault="0055448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554480" w:rsidRDefault="0055448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554480" w:rsidRDefault="0055448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410"/>
        <w:gridCol w:w="2410"/>
        <w:gridCol w:w="1229"/>
      </w:tblGrid>
      <w:tr w:rsidR="005B358B" w:rsidTr="00141FA0">
        <w:tc>
          <w:tcPr>
            <w:tcW w:w="9026" w:type="dxa"/>
            <w:gridSpan w:val="4"/>
          </w:tcPr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Table 3. Clinical Outcomes</w:t>
            </w:r>
          </w:p>
        </w:tc>
      </w:tr>
      <w:tr w:rsidR="005B358B" w:rsidTr="00141FA0">
        <w:tc>
          <w:tcPr>
            <w:tcW w:w="2977" w:type="dxa"/>
          </w:tcPr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</w:tcPr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Group A (n=55)</w:t>
            </w:r>
          </w:p>
        </w:tc>
        <w:tc>
          <w:tcPr>
            <w:tcW w:w="2410" w:type="dxa"/>
          </w:tcPr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 xml:space="preserve">Group B (n=85) </w:t>
            </w:r>
          </w:p>
        </w:tc>
        <w:tc>
          <w:tcPr>
            <w:tcW w:w="1229" w:type="dxa"/>
          </w:tcPr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p-value</w:t>
            </w:r>
          </w:p>
        </w:tc>
      </w:tr>
      <w:tr w:rsidR="005B358B" w:rsidTr="00141FA0">
        <w:trPr>
          <w:trHeight w:val="70"/>
        </w:trPr>
        <w:tc>
          <w:tcPr>
            <w:tcW w:w="2977" w:type="dxa"/>
          </w:tcPr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Mortality No. (%)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 xml:space="preserve"> Early Mortality No. (%)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Complication, No (%)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 xml:space="preserve"> Major complication, No (%)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AKI, No. (%)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Bleeding, No. (%)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 xml:space="preserve">Wound complication, No. (%) 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CVA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Redo operation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PPM insertion, No. (%)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B358B">
              <w:rPr>
                <w:rFonts w:ascii="Times New Roman" w:hAnsi="Times New Roman" w:cs="Times New Roman"/>
                <w:sz w:val="22"/>
              </w:rPr>
              <w:t>Extubation</w:t>
            </w:r>
            <w:proofErr w:type="spellEnd"/>
            <w:r w:rsidRPr="005B358B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5B358B">
              <w:rPr>
                <w:rFonts w:ascii="Times New Roman" w:hAnsi="Times New Roman" w:cs="Times New Roman"/>
                <w:sz w:val="22"/>
              </w:rPr>
              <w:t>hr</w:t>
            </w:r>
            <w:proofErr w:type="spellEnd"/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 xml:space="preserve">ICU stay, </w:t>
            </w:r>
            <w:proofErr w:type="spellStart"/>
            <w:r w:rsidRPr="005B358B">
              <w:rPr>
                <w:rFonts w:ascii="Times New Roman" w:hAnsi="Times New Roman" w:cs="Times New Roman"/>
                <w:sz w:val="22"/>
              </w:rPr>
              <w:t>hr</w:t>
            </w:r>
            <w:proofErr w:type="spellEnd"/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B358B">
              <w:rPr>
                <w:rFonts w:ascii="Times New Roman" w:hAnsi="Times New Roman" w:cs="Times New Roman"/>
                <w:sz w:val="22"/>
              </w:rPr>
              <w:t>Hopital</w:t>
            </w:r>
            <w:proofErr w:type="spellEnd"/>
            <w:r w:rsidRPr="005B358B">
              <w:rPr>
                <w:rFonts w:ascii="Times New Roman" w:hAnsi="Times New Roman" w:cs="Times New Roman"/>
                <w:sz w:val="22"/>
              </w:rPr>
              <w:t xml:space="preserve"> stay, day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Immediate rhythm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 xml:space="preserve"> Atrial fibrillation, No (%)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 xml:space="preserve"> Sinus rhythm, No (%)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 xml:space="preserve"> Sick sinus syndrome No (%)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Immediate postop. A wave(+)</w:t>
            </w:r>
          </w:p>
        </w:tc>
        <w:tc>
          <w:tcPr>
            <w:tcW w:w="2410" w:type="dxa"/>
          </w:tcPr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1 (1.8)</w:t>
            </w:r>
            <w:r w:rsidRPr="005B358B">
              <w:rPr>
                <w:rFonts w:ascii="Times New Roman" w:hAnsi="Times New Roman" w:cs="Times New Roman"/>
                <w:sz w:val="22"/>
              </w:rPr>
              <w:br/>
              <w:t>0 (0.0)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16 (29.1)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7 (12.7)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0 (0.0)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3 (5.5)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1 (1.8)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2 (3.6)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0 (0.0)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2 (3.6)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13.6 ± 17.6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 xml:space="preserve">38.9 ± 29.0 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10.0 ± 4.9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4 (7.3)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42 (76.4)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9 (16.4)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18 (32.7)</w:t>
            </w:r>
          </w:p>
        </w:tc>
        <w:tc>
          <w:tcPr>
            <w:tcW w:w="2410" w:type="dxa"/>
          </w:tcPr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18 (21.2)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0 (0.0)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52 (61.2)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 xml:space="preserve">17 (20.0) 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7 (8.2)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7 (8.2)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5 (5.9)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2 (2.4)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5 (5.9)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8 (9.4)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35.5 ± 83.4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86.1 ± 145.0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15.0 ± 14.9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13 (15.3)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64 (75.3)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8 (9.4)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2 (2.4)</w:t>
            </w:r>
          </w:p>
        </w:tc>
        <w:tc>
          <w:tcPr>
            <w:tcW w:w="1229" w:type="dxa"/>
          </w:tcPr>
          <w:p w:rsidR="005B358B" w:rsidRPr="005B358B" w:rsidRDefault="00600D7E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0.001</w:t>
            </w:r>
          </w:p>
          <w:p w:rsidR="005B358B" w:rsidRPr="005B358B" w:rsidRDefault="00600D7E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1.000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&lt;0.001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0.265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0.0</w:t>
            </w:r>
            <w:r w:rsidR="00600D7E">
              <w:rPr>
                <w:rFonts w:ascii="Times New Roman" w:hAnsi="Times New Roman" w:cs="Times New Roman"/>
                <w:sz w:val="22"/>
              </w:rPr>
              <w:t>42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0.</w:t>
            </w:r>
            <w:r w:rsidR="00600D7E">
              <w:rPr>
                <w:rFonts w:ascii="Times New Roman" w:hAnsi="Times New Roman" w:cs="Times New Roman"/>
                <w:sz w:val="22"/>
              </w:rPr>
              <w:t>740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0.4</w:t>
            </w:r>
            <w:r w:rsidR="00600D7E">
              <w:rPr>
                <w:rFonts w:ascii="Times New Roman" w:hAnsi="Times New Roman" w:cs="Times New Roman"/>
                <w:sz w:val="22"/>
              </w:rPr>
              <w:t>03</w:t>
            </w:r>
          </w:p>
          <w:p w:rsidR="005B358B" w:rsidRPr="005B358B" w:rsidRDefault="00600D7E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5B358B" w:rsidRPr="005B358B">
              <w:rPr>
                <w:rFonts w:ascii="Times New Roman" w:hAnsi="Times New Roman" w:cs="Times New Roman"/>
                <w:sz w:val="22"/>
              </w:rPr>
              <w:t>.</w:t>
            </w:r>
            <w:r>
              <w:rPr>
                <w:rFonts w:ascii="Times New Roman" w:hAnsi="Times New Roman" w:cs="Times New Roman"/>
                <w:sz w:val="22"/>
              </w:rPr>
              <w:t>646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0.</w:t>
            </w:r>
            <w:r w:rsidR="00600D7E">
              <w:rPr>
                <w:rFonts w:ascii="Times New Roman" w:hAnsi="Times New Roman" w:cs="Times New Roman"/>
                <w:sz w:val="22"/>
              </w:rPr>
              <w:t>157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0.</w:t>
            </w:r>
            <w:r w:rsidR="00600D7E">
              <w:rPr>
                <w:rFonts w:ascii="Times New Roman" w:hAnsi="Times New Roman" w:cs="Times New Roman"/>
                <w:sz w:val="22"/>
              </w:rPr>
              <w:t>315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0.</w:t>
            </w:r>
            <w:r w:rsidR="00600D7E">
              <w:rPr>
                <w:rFonts w:ascii="Times New Roman" w:hAnsi="Times New Roman" w:cs="Times New Roman"/>
                <w:sz w:val="22"/>
              </w:rPr>
              <w:t>009</w:t>
            </w:r>
          </w:p>
          <w:p w:rsidR="005B358B" w:rsidRPr="005B358B" w:rsidRDefault="00600D7E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</w:t>
            </w:r>
            <w:r w:rsidR="005B358B" w:rsidRPr="005B358B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/>
                <w:sz w:val="22"/>
              </w:rPr>
              <w:t>001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0.001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0.</w:t>
            </w:r>
            <w:r w:rsidR="00600D7E">
              <w:rPr>
                <w:rFonts w:ascii="Times New Roman" w:hAnsi="Times New Roman" w:cs="Times New Roman"/>
                <w:sz w:val="22"/>
              </w:rPr>
              <w:t>080</w:t>
            </w: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  <w:p w:rsidR="005B358B" w:rsidRPr="005B358B" w:rsidRDefault="005B358B" w:rsidP="005B358B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B358B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</w:tbl>
    <w:p w:rsidR="005B358B" w:rsidRDefault="005B358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5B358B" w:rsidRDefault="005B358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  <w:r>
        <w:rPr>
          <w:rFonts w:ascii="Times New Roman" w:eastAsia="맑은 고딕" w:hAnsi="Times New Roman" w:cs="Times New Roman" w:hint="eastAsia"/>
          <w:color w:val="000000"/>
          <w:sz w:val="22"/>
        </w:rPr>
        <w:t xml:space="preserve">Table 3. Clinical outcomes </w:t>
      </w:r>
    </w:p>
    <w:p w:rsidR="005B358B" w:rsidRDefault="005B358B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  <w:r w:rsidRPr="007C6D95">
        <w:rPr>
          <w:rFonts w:ascii="Times New Roman" w:hAnsi="Times New Roman" w:cs="Times New Roman"/>
          <w:sz w:val="22"/>
        </w:rPr>
        <w:t xml:space="preserve">Value are presented as number (%) or mean </w:t>
      </w:r>
      <w:r w:rsidRPr="007C6D95">
        <w:rPr>
          <w:rFonts w:ascii="Times New Roman" w:eastAsia="맑은 고딕" w:hAnsi="Times New Roman" w:cs="Times New Roman"/>
          <w:color w:val="000000"/>
          <w:sz w:val="22"/>
        </w:rPr>
        <w:t>± standard deviation</w:t>
      </w:r>
    </w:p>
    <w:p w:rsidR="005B358B" w:rsidRDefault="00600D7E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  <w:r>
        <w:rPr>
          <w:rFonts w:ascii="Times New Roman" w:eastAsia="맑은 고딕" w:hAnsi="Times New Roman" w:cs="Times New Roman"/>
          <w:color w:val="000000"/>
          <w:sz w:val="22"/>
        </w:rPr>
        <w:t xml:space="preserve">Early Mortality, mortality within 30 days ; </w:t>
      </w:r>
      <w:r w:rsidR="005B358B">
        <w:rPr>
          <w:rFonts w:ascii="Times New Roman" w:eastAsia="맑은 고딕" w:hAnsi="Times New Roman" w:cs="Times New Roman"/>
          <w:color w:val="000000"/>
          <w:sz w:val="22"/>
        </w:rPr>
        <w:t>AKI, acute kidney injury</w:t>
      </w:r>
      <w:r>
        <w:rPr>
          <w:rFonts w:ascii="Times New Roman" w:eastAsia="맑은 고딕" w:hAnsi="Times New Roman" w:cs="Times New Roman"/>
          <w:color w:val="000000"/>
          <w:sz w:val="22"/>
        </w:rPr>
        <w:t xml:space="preserve"> ;</w:t>
      </w:r>
      <w:r w:rsidR="005B358B">
        <w:rPr>
          <w:rFonts w:ascii="Times New Roman" w:eastAsia="맑은 고딕" w:hAnsi="Times New Roman" w:cs="Times New Roman"/>
          <w:color w:val="000000"/>
          <w:sz w:val="22"/>
        </w:rPr>
        <w:t xml:space="preserve"> </w:t>
      </w:r>
      <w:r>
        <w:rPr>
          <w:rFonts w:ascii="Times New Roman" w:eastAsia="맑은 고딕" w:hAnsi="Times New Roman" w:cs="Times New Roman"/>
          <w:color w:val="000000"/>
          <w:sz w:val="22"/>
        </w:rPr>
        <w:t xml:space="preserve">CVA, </w:t>
      </w:r>
      <w:proofErr w:type="spellStart"/>
      <w:r>
        <w:rPr>
          <w:rFonts w:ascii="Times New Roman" w:eastAsia="맑은 고딕" w:hAnsi="Times New Roman" w:cs="Times New Roman"/>
          <w:color w:val="000000"/>
          <w:sz w:val="22"/>
        </w:rPr>
        <w:t>cerebrovasucular</w:t>
      </w:r>
      <w:proofErr w:type="spellEnd"/>
      <w:r>
        <w:rPr>
          <w:rFonts w:ascii="Times New Roman" w:eastAsia="맑은 고딕" w:hAnsi="Times New Roman" w:cs="Times New Roman"/>
          <w:color w:val="000000"/>
          <w:sz w:val="22"/>
        </w:rPr>
        <w:t xml:space="preserve"> accident ; PPM, permanent pacemaker ; ICU, intensive care unit</w:t>
      </w:r>
    </w:p>
    <w:p w:rsidR="00030FFD" w:rsidRDefault="00030FFD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030FFD" w:rsidRDefault="00030FFD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030FFD" w:rsidRDefault="00030FFD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030FFD" w:rsidRDefault="00030FFD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030FFD" w:rsidRDefault="00030FFD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030FFD" w:rsidRDefault="00030FFD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030FFD" w:rsidRDefault="00030FFD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030FFD" w:rsidRDefault="00030FFD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030FFD" w:rsidRDefault="00030FFD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030FFD" w:rsidRDefault="00030FFD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030FFD" w:rsidRDefault="00030FFD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030FFD" w:rsidRDefault="00030FFD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410"/>
        <w:gridCol w:w="1060"/>
        <w:gridCol w:w="1066"/>
        <w:gridCol w:w="1088"/>
      </w:tblGrid>
      <w:tr w:rsidR="00030FFD" w:rsidTr="00141FA0">
        <w:tc>
          <w:tcPr>
            <w:tcW w:w="6872" w:type="dxa"/>
            <w:gridSpan w:val="3"/>
          </w:tcPr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lastRenderedPageBreak/>
              <w:t>Table 4. Electrocardiography and Echocardiographic results</w:t>
            </w:r>
          </w:p>
        </w:tc>
        <w:tc>
          <w:tcPr>
            <w:tcW w:w="2154" w:type="dxa"/>
            <w:gridSpan w:val="2"/>
          </w:tcPr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30FFD" w:rsidTr="00141FA0">
        <w:tc>
          <w:tcPr>
            <w:tcW w:w="3402" w:type="dxa"/>
          </w:tcPr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</w:tcPr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Group A</w:t>
            </w:r>
          </w:p>
        </w:tc>
        <w:tc>
          <w:tcPr>
            <w:tcW w:w="2126" w:type="dxa"/>
            <w:gridSpan w:val="2"/>
          </w:tcPr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Group B</w:t>
            </w:r>
          </w:p>
        </w:tc>
        <w:tc>
          <w:tcPr>
            <w:tcW w:w="1088" w:type="dxa"/>
          </w:tcPr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p-value</w:t>
            </w:r>
          </w:p>
        </w:tc>
      </w:tr>
      <w:tr w:rsidR="00030FFD" w:rsidTr="00141FA0">
        <w:tc>
          <w:tcPr>
            <w:tcW w:w="3402" w:type="dxa"/>
          </w:tcPr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1-year ECG (n=188)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 xml:space="preserve"> Atrial fibrillation, No (%)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 xml:space="preserve"> Sinus rhythm, No (%)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 xml:space="preserve"> Pacing rhythm, No (%)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1-year Echocardiography (n=130)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 xml:space="preserve"> A wave (+), </w:t>
            </w:r>
            <w:proofErr w:type="gramStart"/>
            <w:r w:rsidRPr="00030FFD">
              <w:rPr>
                <w:rFonts w:ascii="Times New Roman" w:hAnsi="Times New Roman" w:cs="Times New Roman"/>
                <w:sz w:val="22"/>
              </w:rPr>
              <w:t>No(</w:t>
            </w:r>
            <w:proofErr w:type="gramEnd"/>
            <w:r w:rsidRPr="00030FFD">
              <w:rPr>
                <w:rFonts w:ascii="Times New Roman" w:hAnsi="Times New Roman" w:cs="Times New Roman"/>
                <w:sz w:val="22"/>
              </w:rPr>
              <w:t>%)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 xml:space="preserve"> EF, %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 xml:space="preserve"> LA diameter(AP), mm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 xml:space="preserve"> LVEDD, mm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Last f/u ECG (n=224)</w:t>
            </w:r>
          </w:p>
          <w:p w:rsidR="00030FFD" w:rsidRPr="00030FFD" w:rsidRDefault="00030FFD" w:rsidP="00030FFD">
            <w:pPr>
              <w:spacing w:line="276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Atrial fibrillation, No (%)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 xml:space="preserve"> Sinus rhythm, No (%)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 xml:space="preserve"> Pacing rhythm, No (%)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Last f/u Echocardiography (n=223)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 xml:space="preserve"> Mean f/u duration, m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 xml:space="preserve"> EF, %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 xml:space="preserve"> LA diameter(AP), mm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 xml:space="preserve"> LVEDD, mm</w:t>
            </w:r>
            <w:r w:rsidRPr="00030FFD">
              <w:rPr>
                <w:rFonts w:ascii="Times New Roman" w:hAnsi="Times New Roman" w:cs="Times New Roman"/>
                <w:sz w:val="22"/>
              </w:rPr>
              <w:br/>
              <w:t xml:space="preserve">ΔEF 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ΔLA diameter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 xml:space="preserve">Δ </w:t>
            </w:r>
            <w:r w:rsidRPr="00030FFD">
              <w:rPr>
                <w:rFonts w:ascii="Times New Roman" w:hAnsi="Times New Roman" w:cs="Times New Roman"/>
                <w:i/>
                <w:sz w:val="22"/>
              </w:rPr>
              <w:t>LVEDD</w:t>
            </w:r>
          </w:p>
        </w:tc>
        <w:tc>
          <w:tcPr>
            <w:tcW w:w="2410" w:type="dxa"/>
          </w:tcPr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n=54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1 (1.9)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51 (94.4)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2 (3.7)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n=57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34 (89.5)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57.2 ± 9.6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46.2 ± 5.9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48.6 ± 8.0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n=55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0 (0.0)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53 (96.4)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2 (3.6)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n=55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40.2 ± 31.2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57.2 ± 10.2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46.6 ± 7.0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48.3 ± 6.6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0.88 ± 12.34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-6.91 ± 8.19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-5.83 ± 9.32</w:t>
            </w:r>
          </w:p>
        </w:tc>
        <w:tc>
          <w:tcPr>
            <w:tcW w:w="2126" w:type="dxa"/>
            <w:gridSpan w:val="2"/>
          </w:tcPr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n=83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34 (41.0)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45 (54.2)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4 (4.8)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n=73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7 (11.3)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54.1 ± 11.7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51.3 ± 15.8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50.7 ± 7.8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n=85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57 (67.1)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24 (28.2)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4 (4.7)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n=85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61.5 ± 40.3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54.7 ± 11.8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49.9 ± 10.7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50.2 ± 7.2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1.17 ± 12.68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-6.26 ± 12.44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-4.59 ± 8.98</w:t>
            </w:r>
          </w:p>
        </w:tc>
        <w:tc>
          <w:tcPr>
            <w:tcW w:w="1088" w:type="dxa"/>
          </w:tcPr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&lt;0.001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&lt;0.001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0.172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0.057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0.181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&lt;0.001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0.001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0.197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0.119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0.118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0.884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0.734</w:t>
            </w:r>
          </w:p>
          <w:p w:rsidR="00030FFD" w:rsidRPr="00030FFD" w:rsidRDefault="00030FFD" w:rsidP="00030FF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030FFD">
              <w:rPr>
                <w:rFonts w:ascii="Times New Roman" w:hAnsi="Times New Roman" w:cs="Times New Roman"/>
                <w:sz w:val="22"/>
              </w:rPr>
              <w:t>0.433</w:t>
            </w:r>
          </w:p>
        </w:tc>
      </w:tr>
    </w:tbl>
    <w:p w:rsidR="00030FFD" w:rsidRDefault="00030FFD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  <w:r w:rsidRPr="00030FFD">
        <w:rPr>
          <w:rFonts w:ascii="Times New Roman" w:eastAsia="맑은 고딕" w:hAnsi="Times New Roman" w:cs="Times New Roman" w:hint="eastAsia"/>
          <w:color w:val="000000"/>
          <w:sz w:val="22"/>
        </w:rPr>
        <w:t>Table 4. Electrocardiography and Echocardiographic results</w:t>
      </w:r>
    </w:p>
    <w:p w:rsidR="00030FFD" w:rsidRDefault="00030FFD" w:rsidP="00030FFD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  <w:r w:rsidRPr="007C6D95">
        <w:rPr>
          <w:rFonts w:ascii="Times New Roman" w:hAnsi="Times New Roman" w:cs="Times New Roman"/>
          <w:sz w:val="22"/>
        </w:rPr>
        <w:t xml:space="preserve">Value are presented as number (%) or mean </w:t>
      </w:r>
      <w:r w:rsidRPr="007C6D95">
        <w:rPr>
          <w:rFonts w:ascii="Times New Roman" w:eastAsia="맑은 고딕" w:hAnsi="Times New Roman" w:cs="Times New Roman"/>
          <w:color w:val="000000"/>
          <w:sz w:val="22"/>
        </w:rPr>
        <w:t>± standard deviation</w:t>
      </w:r>
    </w:p>
    <w:p w:rsidR="00030FFD" w:rsidRPr="00030FFD" w:rsidRDefault="00030FFD" w:rsidP="00030FFD">
      <w:pPr>
        <w:spacing w:after="0"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eastAsia="맑은 고딕" w:hAnsi="Times New Roman" w:cs="Times New Roman"/>
          <w:color w:val="000000"/>
          <w:sz w:val="22"/>
        </w:rPr>
        <w:t xml:space="preserve">LA, left atrium ; LVEDD, left ventricular end-diastolic dimension ; </w:t>
      </w:r>
      <w:r w:rsidRPr="00030FFD">
        <w:rPr>
          <w:rFonts w:ascii="Times New Roman" w:hAnsi="Times New Roman" w:cs="Times New Roman"/>
          <w:sz w:val="22"/>
        </w:rPr>
        <w:t>ΔEF</w:t>
      </w:r>
      <w:r>
        <w:rPr>
          <w:rFonts w:ascii="Times New Roman" w:hAnsi="Times New Roman" w:cs="Times New Roman"/>
          <w:sz w:val="22"/>
        </w:rPr>
        <w:t xml:space="preserve">, difference in EF between last follow-up and preoperative echocardiography ; </w:t>
      </w:r>
      <w:r w:rsidRPr="00030FFD">
        <w:rPr>
          <w:rFonts w:ascii="Times New Roman" w:hAnsi="Times New Roman" w:cs="Times New Roman"/>
          <w:sz w:val="22"/>
        </w:rPr>
        <w:t>ΔLA diameter</w:t>
      </w:r>
      <w:r>
        <w:rPr>
          <w:rFonts w:ascii="Times New Roman" w:hAnsi="Times New Roman" w:cs="Times New Roman"/>
          <w:sz w:val="22"/>
        </w:rPr>
        <w:t xml:space="preserve">, difference in </w:t>
      </w:r>
      <w:r w:rsidRPr="00030FFD">
        <w:rPr>
          <w:rFonts w:ascii="Times New Roman" w:hAnsi="Times New Roman" w:cs="Times New Roman"/>
          <w:sz w:val="22"/>
        </w:rPr>
        <w:t>LA diameter</w:t>
      </w:r>
      <w:r>
        <w:rPr>
          <w:rFonts w:ascii="Times New Roman" w:hAnsi="Times New Roman" w:cs="Times New Roman"/>
          <w:sz w:val="22"/>
        </w:rPr>
        <w:t xml:space="preserve"> between last follow-up and preoperative echocardiography ; </w:t>
      </w:r>
      <w:r w:rsidRPr="00030FFD">
        <w:rPr>
          <w:rFonts w:ascii="Times New Roman" w:hAnsi="Times New Roman" w:cs="Times New Roman"/>
          <w:sz w:val="22"/>
        </w:rPr>
        <w:t>Δ LVEDD</w:t>
      </w:r>
      <w:r>
        <w:rPr>
          <w:rFonts w:ascii="Times New Roman" w:hAnsi="Times New Roman" w:cs="Times New Roman"/>
          <w:sz w:val="22"/>
        </w:rPr>
        <w:t xml:space="preserve">, difference in </w:t>
      </w:r>
      <w:r w:rsidRPr="00030FFD">
        <w:rPr>
          <w:rFonts w:ascii="Times New Roman" w:hAnsi="Times New Roman" w:cs="Times New Roman"/>
          <w:sz w:val="22"/>
        </w:rPr>
        <w:t>LVEDD</w:t>
      </w:r>
      <w:r>
        <w:rPr>
          <w:rFonts w:ascii="Times New Roman" w:hAnsi="Times New Roman" w:cs="Times New Roman"/>
          <w:sz w:val="22"/>
        </w:rPr>
        <w:t xml:space="preserve"> </w:t>
      </w:r>
      <w:r w:rsidRPr="00030FFD">
        <w:rPr>
          <w:rFonts w:ascii="Times New Roman" w:hAnsi="Times New Roman" w:cs="Times New Roman"/>
          <w:sz w:val="22"/>
        </w:rPr>
        <w:t>between last follow-up and preoperative echocardiography</w:t>
      </w:r>
    </w:p>
    <w:p w:rsidR="00030FFD" w:rsidRDefault="00030FFD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141FA0" w:rsidRDefault="00141FA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141FA0" w:rsidRDefault="00141FA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141FA0" w:rsidRDefault="00141FA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141FA0" w:rsidRDefault="00141FA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141FA0" w:rsidRDefault="00141FA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141FA0" w:rsidRDefault="00141FA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141FA0" w:rsidRDefault="00141FA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141FA0" w:rsidRDefault="00141FA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141FA0" w:rsidRDefault="00141FA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p w:rsidR="00141FA0" w:rsidRDefault="00141FA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126"/>
        <w:gridCol w:w="2410"/>
        <w:gridCol w:w="946"/>
      </w:tblGrid>
      <w:tr w:rsidR="00141FA0" w:rsidRPr="00C84769" w:rsidTr="00141FA0">
        <w:tc>
          <w:tcPr>
            <w:tcW w:w="9026" w:type="dxa"/>
            <w:gridSpan w:val="4"/>
          </w:tcPr>
          <w:p w:rsidR="00141FA0" w:rsidRPr="00C84769" w:rsidRDefault="00141FA0" w:rsidP="00141FA0">
            <w:pPr>
              <w:rPr>
                <w:rFonts w:ascii="Times New Roman" w:hAnsi="Times New Roman" w:cs="Times New Roman"/>
                <w:sz w:val="22"/>
              </w:rPr>
            </w:pPr>
            <w:r w:rsidRPr="00C84769">
              <w:rPr>
                <w:rFonts w:ascii="Times New Roman" w:hAnsi="Times New Roman" w:cs="Times New Roman"/>
                <w:sz w:val="22"/>
              </w:rPr>
              <w:lastRenderedPageBreak/>
              <w:t>Table 5. Univariate logistic regression analysis for prognostic factor in A-wave (+) at last follow-up echocardiography</w:t>
            </w:r>
          </w:p>
        </w:tc>
      </w:tr>
      <w:tr w:rsidR="00141FA0" w:rsidRPr="00C84769" w:rsidTr="00141FA0">
        <w:tc>
          <w:tcPr>
            <w:tcW w:w="3544" w:type="dxa"/>
          </w:tcPr>
          <w:p w:rsidR="00141FA0" w:rsidRPr="00C84769" w:rsidRDefault="00141FA0" w:rsidP="00141FA0">
            <w:pPr>
              <w:rPr>
                <w:rFonts w:ascii="Times New Roman" w:hAnsi="Times New Roman" w:cs="Times New Roman"/>
                <w:sz w:val="22"/>
              </w:rPr>
            </w:pPr>
            <w:r w:rsidRPr="00C84769">
              <w:rPr>
                <w:rFonts w:ascii="Times New Roman" w:hAnsi="Times New Roman" w:cs="Times New Roman"/>
                <w:sz w:val="22"/>
              </w:rPr>
              <w:t>Prognostic factor</w:t>
            </w:r>
          </w:p>
        </w:tc>
        <w:tc>
          <w:tcPr>
            <w:tcW w:w="2126" w:type="dxa"/>
          </w:tcPr>
          <w:p w:rsidR="00141FA0" w:rsidRPr="00C84769" w:rsidRDefault="00141FA0" w:rsidP="00141FA0">
            <w:pPr>
              <w:rPr>
                <w:rFonts w:ascii="Times New Roman" w:hAnsi="Times New Roman" w:cs="Times New Roman"/>
                <w:sz w:val="22"/>
              </w:rPr>
            </w:pPr>
            <w:r w:rsidRPr="00C84769">
              <w:rPr>
                <w:rFonts w:ascii="Times New Roman" w:hAnsi="Times New Roman" w:cs="Times New Roman"/>
                <w:sz w:val="22"/>
              </w:rPr>
              <w:t>OR</w:t>
            </w:r>
          </w:p>
        </w:tc>
        <w:tc>
          <w:tcPr>
            <w:tcW w:w="2410" w:type="dxa"/>
          </w:tcPr>
          <w:p w:rsidR="00141FA0" w:rsidRPr="00C84769" w:rsidRDefault="00141FA0" w:rsidP="00141FA0">
            <w:pPr>
              <w:rPr>
                <w:rFonts w:ascii="Times New Roman" w:hAnsi="Times New Roman" w:cs="Times New Roman"/>
                <w:sz w:val="22"/>
              </w:rPr>
            </w:pPr>
            <w:r w:rsidRPr="00C84769">
              <w:rPr>
                <w:rFonts w:ascii="Times New Roman" w:hAnsi="Times New Roman" w:cs="Times New Roman"/>
                <w:sz w:val="22"/>
              </w:rPr>
              <w:t>95% CI</w:t>
            </w:r>
          </w:p>
        </w:tc>
        <w:tc>
          <w:tcPr>
            <w:tcW w:w="946" w:type="dxa"/>
          </w:tcPr>
          <w:p w:rsidR="00141FA0" w:rsidRPr="00C84769" w:rsidRDefault="00141FA0" w:rsidP="00141FA0">
            <w:pPr>
              <w:rPr>
                <w:rFonts w:ascii="Times New Roman" w:hAnsi="Times New Roman" w:cs="Times New Roman"/>
                <w:sz w:val="22"/>
              </w:rPr>
            </w:pPr>
            <w:r w:rsidRPr="00C84769">
              <w:rPr>
                <w:rFonts w:ascii="Times New Roman" w:hAnsi="Times New Roman" w:cs="Times New Roman"/>
                <w:sz w:val="22"/>
              </w:rPr>
              <w:t>p-value</w:t>
            </w:r>
          </w:p>
        </w:tc>
      </w:tr>
      <w:tr w:rsidR="00141FA0" w:rsidRPr="00C84769" w:rsidTr="00141FA0">
        <w:tc>
          <w:tcPr>
            <w:tcW w:w="3544" w:type="dxa"/>
          </w:tcPr>
          <w:p w:rsidR="00141FA0" w:rsidRPr="00C84769" w:rsidRDefault="00141FA0" w:rsidP="00141FA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84769">
              <w:rPr>
                <w:rFonts w:ascii="Times New Roman" w:hAnsi="Times New Roman" w:cs="Times New Roman"/>
                <w:sz w:val="22"/>
              </w:rPr>
              <w:t>Cryoablation</w:t>
            </w:r>
            <w:proofErr w:type="spellEnd"/>
            <w:r w:rsidRPr="00C84769">
              <w:rPr>
                <w:rFonts w:ascii="Times New Roman" w:hAnsi="Times New Roman" w:cs="Times New Roman"/>
                <w:sz w:val="22"/>
              </w:rPr>
              <w:t xml:space="preserve"> (ref: Radiofrequency)</w:t>
            </w:r>
          </w:p>
        </w:tc>
        <w:tc>
          <w:tcPr>
            <w:tcW w:w="2126" w:type="dxa"/>
          </w:tcPr>
          <w:p w:rsidR="00141FA0" w:rsidRPr="00C84769" w:rsidRDefault="00141FA0" w:rsidP="00141FA0">
            <w:pPr>
              <w:rPr>
                <w:rFonts w:ascii="Times New Roman" w:hAnsi="Times New Roman" w:cs="Times New Roman"/>
                <w:sz w:val="22"/>
              </w:rPr>
            </w:pPr>
            <w:r w:rsidRPr="00C84769">
              <w:rPr>
                <w:rFonts w:ascii="Times New Roman" w:hAnsi="Times New Roman" w:cs="Times New Roman"/>
                <w:sz w:val="22"/>
              </w:rPr>
              <w:t>3.250</w:t>
            </w:r>
          </w:p>
        </w:tc>
        <w:tc>
          <w:tcPr>
            <w:tcW w:w="2410" w:type="dxa"/>
          </w:tcPr>
          <w:p w:rsidR="00141FA0" w:rsidRPr="00C84769" w:rsidRDefault="00141FA0" w:rsidP="00141FA0">
            <w:pPr>
              <w:rPr>
                <w:rFonts w:ascii="Times New Roman" w:hAnsi="Times New Roman" w:cs="Times New Roman"/>
                <w:sz w:val="22"/>
              </w:rPr>
            </w:pPr>
            <w:r w:rsidRPr="00C84769">
              <w:rPr>
                <w:rFonts w:ascii="Times New Roman" w:hAnsi="Times New Roman" w:cs="Times New Roman"/>
                <w:sz w:val="22"/>
              </w:rPr>
              <w:t>1.268-8.333</w:t>
            </w:r>
          </w:p>
        </w:tc>
        <w:tc>
          <w:tcPr>
            <w:tcW w:w="946" w:type="dxa"/>
          </w:tcPr>
          <w:p w:rsidR="00141FA0" w:rsidRPr="00C84769" w:rsidRDefault="00141FA0" w:rsidP="00141FA0">
            <w:pPr>
              <w:rPr>
                <w:rFonts w:ascii="Times New Roman" w:hAnsi="Times New Roman" w:cs="Times New Roman"/>
                <w:sz w:val="22"/>
              </w:rPr>
            </w:pPr>
            <w:r w:rsidRPr="00C84769">
              <w:rPr>
                <w:rFonts w:ascii="Times New Roman" w:hAnsi="Times New Roman" w:cs="Times New Roman"/>
                <w:sz w:val="22"/>
              </w:rPr>
              <w:t>0.014</w:t>
            </w:r>
          </w:p>
        </w:tc>
      </w:tr>
    </w:tbl>
    <w:p w:rsidR="00C84769" w:rsidRDefault="00C84769" w:rsidP="00EA3B5B">
      <w:pPr>
        <w:spacing w:line="276" w:lineRule="auto"/>
        <w:rPr>
          <w:rFonts w:ascii="Times New Roman" w:hAnsi="Times New Roman" w:cs="Times New Roman"/>
          <w:sz w:val="22"/>
        </w:rPr>
      </w:pPr>
      <w:r w:rsidRPr="00C84769">
        <w:rPr>
          <w:rFonts w:ascii="Times New Roman" w:hAnsi="Times New Roman" w:cs="Times New Roman"/>
          <w:sz w:val="22"/>
        </w:rPr>
        <w:t>Table 5. Univariate logistic regression analysis for prognostic factor in A-wave (+) at last follow-up echocardiography</w:t>
      </w:r>
    </w:p>
    <w:p w:rsidR="00141FA0" w:rsidRPr="00C84769" w:rsidRDefault="00141FA0" w:rsidP="00EA3B5B">
      <w:pPr>
        <w:spacing w:line="276" w:lineRule="auto"/>
        <w:rPr>
          <w:rFonts w:ascii="Times New Roman" w:eastAsia="맑은 고딕" w:hAnsi="Times New Roman" w:cs="Times New Roman"/>
          <w:color w:val="000000"/>
          <w:sz w:val="22"/>
        </w:rPr>
      </w:pPr>
      <w:bookmarkStart w:id="0" w:name="_GoBack"/>
      <w:bookmarkEnd w:id="0"/>
      <w:r w:rsidRPr="00C84769">
        <w:rPr>
          <w:rFonts w:ascii="Times New Roman" w:hAnsi="Times New Roman" w:cs="Times New Roman"/>
          <w:sz w:val="22"/>
        </w:rPr>
        <w:t>CI, confidence interval</w:t>
      </w:r>
    </w:p>
    <w:sectPr w:rsidR="00141FA0" w:rsidRPr="00C8476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22"/>
    <w:rsid w:val="00030FFD"/>
    <w:rsid w:val="00141FA0"/>
    <w:rsid w:val="001C4A42"/>
    <w:rsid w:val="00554480"/>
    <w:rsid w:val="005B358B"/>
    <w:rsid w:val="00600D7E"/>
    <w:rsid w:val="007C6D95"/>
    <w:rsid w:val="00C5522B"/>
    <w:rsid w:val="00C84769"/>
    <w:rsid w:val="00CB6C63"/>
    <w:rsid w:val="00CF6A22"/>
    <w:rsid w:val="00EA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AD1D52-8527-4A9E-BECB-92EB7FA1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6A2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4">
    <w:name w:val="Table Grid"/>
    <w:basedOn w:val="a1"/>
    <w:uiPriority w:val="39"/>
    <w:rsid w:val="001C4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3</cp:revision>
  <dcterms:created xsi:type="dcterms:W3CDTF">2017-08-19T21:00:00Z</dcterms:created>
  <dcterms:modified xsi:type="dcterms:W3CDTF">2017-08-19T23:57:00Z</dcterms:modified>
</cp:coreProperties>
</file>