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E7" w:rsidRPr="00121502" w:rsidRDefault="003008AF" w:rsidP="00121502">
      <w:pPr>
        <w:wordWrap/>
        <w:spacing w:line="360" w:lineRule="auto"/>
        <w:rPr>
          <w:rFonts w:ascii="Times New Roman" w:hAnsi="Times New Roman" w:cs="Times New Roman"/>
          <w:sz w:val="22"/>
        </w:rPr>
      </w:pPr>
      <w:proofErr w:type="gramStart"/>
      <w:r w:rsidRPr="00121502">
        <w:rPr>
          <w:rFonts w:ascii="Times New Roman" w:hAnsi="Times New Roman" w:cs="Times New Roman"/>
          <w:sz w:val="22"/>
        </w:rPr>
        <w:t>Table</w:t>
      </w:r>
      <w:r w:rsidR="00D321C7">
        <w:rPr>
          <w:rFonts w:ascii="Times New Roman" w:hAnsi="Times New Roman" w:cs="Times New Roman" w:hint="eastAsia"/>
          <w:sz w:val="22"/>
        </w:rPr>
        <w:t xml:space="preserve"> </w:t>
      </w:r>
      <w:r w:rsidR="00955611">
        <w:rPr>
          <w:rFonts w:ascii="Times New Roman" w:hAnsi="Times New Roman" w:cs="Times New Roman" w:hint="eastAsia"/>
          <w:sz w:val="22"/>
        </w:rPr>
        <w:t>1</w:t>
      </w:r>
      <w:r w:rsidR="00D321C7">
        <w:rPr>
          <w:rFonts w:ascii="Times New Roman" w:hAnsi="Times New Roman" w:cs="Times New Roman" w:hint="eastAsia"/>
          <w:sz w:val="22"/>
        </w:rPr>
        <w:t>.</w:t>
      </w:r>
      <w:proofErr w:type="gramEnd"/>
      <w:r w:rsidR="00D321C7">
        <w:rPr>
          <w:rFonts w:ascii="Times New Roman" w:hAnsi="Times New Roman" w:cs="Times New Roman" w:hint="eastAsia"/>
          <w:sz w:val="22"/>
        </w:rPr>
        <w:t xml:space="preserve"> </w:t>
      </w:r>
      <w:proofErr w:type="gramStart"/>
      <w:r w:rsidR="00955611">
        <w:rPr>
          <w:rFonts w:ascii="Times New Roman" w:hAnsi="Times New Roman" w:cs="Times New Roman" w:hint="eastAsia"/>
          <w:sz w:val="22"/>
        </w:rPr>
        <w:t>Clinical c</w:t>
      </w:r>
      <w:r w:rsidRPr="00121502">
        <w:rPr>
          <w:rFonts w:ascii="Times New Roman" w:hAnsi="Times New Roman" w:cs="Times New Roman"/>
          <w:sz w:val="22"/>
        </w:rPr>
        <w:t>haracteristics</w:t>
      </w:r>
      <w:r w:rsidR="00955611">
        <w:rPr>
          <w:rFonts w:ascii="Times New Roman" w:hAnsi="Times New Roman" w:cs="Times New Roman" w:hint="eastAsia"/>
          <w:sz w:val="22"/>
        </w:rPr>
        <w:t>.</w:t>
      </w:r>
      <w:proofErr w:type="gramEnd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29"/>
      </w:tblGrid>
      <w:tr w:rsidR="00DB07F4" w:rsidRPr="00121502" w:rsidTr="00144933">
        <w:tc>
          <w:tcPr>
            <w:tcW w:w="5495" w:type="dxa"/>
          </w:tcPr>
          <w:p w:rsidR="00DB07F4" w:rsidRPr="00121502" w:rsidRDefault="00DB07F4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121502">
              <w:rPr>
                <w:rFonts w:ascii="Times New Roman" w:hAnsi="Times New Roman" w:cs="Times New Roman"/>
                <w:sz w:val="22"/>
              </w:rPr>
              <w:t>Characteristics</w:t>
            </w:r>
          </w:p>
        </w:tc>
        <w:tc>
          <w:tcPr>
            <w:tcW w:w="3729" w:type="dxa"/>
          </w:tcPr>
          <w:p w:rsidR="00DB07F4" w:rsidRPr="00121502" w:rsidRDefault="00955611" w:rsidP="002B3168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Patients </w:t>
            </w:r>
            <w:r w:rsidR="00DB07F4">
              <w:rPr>
                <w:rFonts w:ascii="Times New Roman" w:hAnsi="Times New Roman" w:cs="Times New Roman" w:hint="eastAsia"/>
                <w:sz w:val="22"/>
              </w:rPr>
              <w:t>(N=</w:t>
            </w:r>
            <w:r w:rsidR="00DE6182">
              <w:rPr>
                <w:rFonts w:ascii="Times New Roman" w:hAnsi="Times New Roman" w:cs="Times New Roman" w:hint="eastAsia"/>
                <w:sz w:val="22"/>
              </w:rPr>
              <w:t>2</w:t>
            </w:r>
            <w:r w:rsidR="002B3168">
              <w:rPr>
                <w:rFonts w:ascii="Times New Roman" w:hAnsi="Times New Roman" w:cs="Times New Roman" w:hint="eastAsia"/>
                <w:sz w:val="22"/>
              </w:rPr>
              <w:t>3</w:t>
            </w:r>
          </w:p>
        </w:tc>
      </w:tr>
      <w:tr w:rsidR="00DB07F4" w:rsidRPr="00121502" w:rsidTr="00144933">
        <w:tc>
          <w:tcPr>
            <w:tcW w:w="5495" w:type="dxa"/>
          </w:tcPr>
          <w:p w:rsidR="00DB07F4" w:rsidRPr="00121502" w:rsidRDefault="00DB07F4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121502">
              <w:rPr>
                <w:rFonts w:ascii="Times New Roman" w:hAnsi="Times New Roman" w:cs="Times New Roman"/>
                <w:sz w:val="22"/>
              </w:rPr>
              <w:t xml:space="preserve">Age,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median (range), </w:t>
            </w:r>
            <w:r w:rsidRPr="00121502">
              <w:rPr>
                <w:rFonts w:ascii="Times New Roman" w:hAnsi="Times New Roman" w:cs="Times New Roman"/>
                <w:sz w:val="22"/>
              </w:rPr>
              <w:t>Y</w:t>
            </w:r>
          </w:p>
        </w:tc>
        <w:tc>
          <w:tcPr>
            <w:tcW w:w="3729" w:type="dxa"/>
          </w:tcPr>
          <w:p w:rsidR="00DB07F4" w:rsidRPr="00121502" w:rsidRDefault="002B3168" w:rsidP="002B3168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67</w:t>
            </w:r>
            <w:r w:rsidR="00DB07F4">
              <w:rPr>
                <w:rFonts w:ascii="Times New Roman" w:hAnsi="Times New Roman" w:cs="Times New Roman" w:hint="eastAsia"/>
                <w:sz w:val="22"/>
              </w:rPr>
              <w:t xml:space="preserve"> (range, </w:t>
            </w:r>
            <w:r w:rsidR="00DE6182">
              <w:rPr>
                <w:rFonts w:ascii="Times New Roman" w:hAnsi="Times New Roman" w:cs="Times New Roman" w:hint="eastAsia"/>
                <w:sz w:val="22"/>
              </w:rPr>
              <w:t>54</w:t>
            </w:r>
            <w:r w:rsidR="00DB07F4">
              <w:rPr>
                <w:rFonts w:ascii="Times New Roman" w:hAnsi="Times New Roman" w:cs="Times New Roman" w:hint="eastAsia"/>
                <w:sz w:val="22"/>
              </w:rPr>
              <w:t>~</w:t>
            </w:r>
            <w:r w:rsidR="00DE6182">
              <w:rPr>
                <w:rFonts w:ascii="Times New Roman" w:hAnsi="Times New Roman" w:cs="Times New Roman" w:hint="eastAsia"/>
                <w:sz w:val="22"/>
              </w:rPr>
              <w:t>77</w:t>
            </w:r>
            <w:r w:rsidR="00DB07F4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</w:tr>
      <w:tr w:rsidR="00DB07F4" w:rsidRPr="00121502" w:rsidTr="00144933">
        <w:tc>
          <w:tcPr>
            <w:tcW w:w="5495" w:type="dxa"/>
          </w:tcPr>
          <w:p w:rsidR="00DB07F4" w:rsidRPr="001A1403" w:rsidRDefault="00DB07F4" w:rsidP="00121502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1A1403">
              <w:rPr>
                <w:rFonts w:ascii="Times New Roman" w:hAnsi="Times New Roman" w:cs="Times New Roman"/>
                <w:b/>
                <w:sz w:val="22"/>
              </w:rPr>
              <w:t>Sex</w:t>
            </w:r>
          </w:p>
          <w:p w:rsidR="00DB07F4" w:rsidRPr="00121502" w:rsidRDefault="00DB07F4" w:rsidP="00E319CA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Mal</w:t>
            </w:r>
            <w:r>
              <w:rPr>
                <w:rFonts w:ascii="Times New Roman" w:hAnsi="Times New Roman" w:cs="Times New Roman" w:hint="eastAsia"/>
                <w:sz w:val="22"/>
              </w:rPr>
              <w:t>e (%)</w:t>
            </w:r>
          </w:p>
        </w:tc>
        <w:tc>
          <w:tcPr>
            <w:tcW w:w="3729" w:type="dxa"/>
          </w:tcPr>
          <w:p w:rsidR="00DB07F4" w:rsidRDefault="00DB07F4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DB07F4" w:rsidRPr="00121502" w:rsidRDefault="002B3168" w:rsidP="00DE618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23</w:t>
            </w:r>
            <w:r w:rsidR="00FB47F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DB07F4">
              <w:rPr>
                <w:rFonts w:ascii="Times New Roman" w:hAnsi="Times New Roman" w:cs="Times New Roman" w:hint="eastAsia"/>
                <w:sz w:val="22"/>
              </w:rPr>
              <w:t>(</w:t>
            </w:r>
            <w:r w:rsidR="00DE6182">
              <w:rPr>
                <w:rFonts w:ascii="Times New Roman" w:hAnsi="Times New Roman" w:cs="Times New Roman" w:hint="eastAsia"/>
                <w:sz w:val="22"/>
              </w:rPr>
              <w:t>100</w:t>
            </w:r>
            <w:r w:rsidR="00DB07F4">
              <w:rPr>
                <w:rFonts w:ascii="Times New Roman" w:hAnsi="Times New Roman" w:cs="Times New Roman" w:hint="eastAsia"/>
                <w:sz w:val="22"/>
              </w:rPr>
              <w:t>%)</w:t>
            </w:r>
          </w:p>
        </w:tc>
      </w:tr>
      <w:tr w:rsidR="00DB07F4" w:rsidRPr="00121502" w:rsidTr="00144933">
        <w:tc>
          <w:tcPr>
            <w:tcW w:w="5495" w:type="dxa"/>
          </w:tcPr>
          <w:p w:rsidR="00DB07F4" w:rsidRDefault="00DB07F4" w:rsidP="00D5442E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1A1403">
              <w:rPr>
                <w:rFonts w:ascii="Times New Roman" w:hAnsi="Times New Roman" w:cs="Times New Roman"/>
                <w:b/>
                <w:sz w:val="22"/>
              </w:rPr>
              <w:t>Pulmonary function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1A1403">
              <w:rPr>
                <w:rFonts w:ascii="Times New Roman" w:hAnsi="Times New Roman" w:cs="Times New Roman"/>
                <w:b/>
                <w:sz w:val="22"/>
              </w:rPr>
              <w:t xml:space="preserve">test </w:t>
            </w:r>
          </w:p>
          <w:p w:rsidR="00DE6182" w:rsidRPr="00DE6182" w:rsidRDefault="00DE6182" w:rsidP="00D5442E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DE6182">
              <w:rPr>
                <w:rFonts w:ascii="Times New Roman" w:hAnsi="Times New Roman" w:cs="Times New Roman" w:hint="eastAsia"/>
                <w:sz w:val="22"/>
              </w:rPr>
              <w:t>FEV1</w:t>
            </w:r>
          </w:p>
          <w:p w:rsidR="00DB07F4" w:rsidRDefault="00DE6182" w:rsidP="00D5442E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FEV1 %</w:t>
            </w:r>
          </w:p>
          <w:p w:rsidR="00DE6182" w:rsidRDefault="00DE6182" w:rsidP="00D5442E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FVC</w:t>
            </w:r>
          </w:p>
          <w:p w:rsidR="00DE6182" w:rsidRDefault="00DE6182" w:rsidP="00D5442E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FVC %</w:t>
            </w:r>
          </w:p>
          <w:p w:rsidR="00DE6182" w:rsidRPr="00121502" w:rsidRDefault="00DE6182" w:rsidP="00D5442E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DLCO</w:t>
            </w:r>
          </w:p>
          <w:p w:rsidR="00DB07F4" w:rsidRPr="00121502" w:rsidRDefault="00DB07F4" w:rsidP="00DE6182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121502">
              <w:rPr>
                <w:rFonts w:ascii="Times New Roman" w:hAnsi="Times New Roman" w:cs="Times New Roman"/>
                <w:sz w:val="22"/>
              </w:rPr>
              <w:t>DLCO</w:t>
            </w:r>
            <w:r w:rsidR="00DE6182">
              <w:rPr>
                <w:rFonts w:ascii="Times New Roman" w:hAnsi="Times New Roman" w:cs="Times New Roman" w:hint="eastAsia"/>
                <w:sz w:val="22"/>
              </w:rPr>
              <w:t xml:space="preserve"> %</w:t>
            </w:r>
          </w:p>
        </w:tc>
        <w:tc>
          <w:tcPr>
            <w:tcW w:w="3729" w:type="dxa"/>
          </w:tcPr>
          <w:p w:rsidR="00DE6182" w:rsidRDefault="00DE6182" w:rsidP="000D4AA0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DE6182" w:rsidRPr="00DE6182" w:rsidRDefault="00DE6182" w:rsidP="000D4AA0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DE6182">
              <w:rPr>
                <w:rFonts w:ascii="Source Sans Pro" w:hAnsi="Source Sans Pro" w:hint="eastAsia"/>
                <w:color w:val="2A2A2A"/>
                <w:sz w:val="22"/>
              </w:rPr>
              <w:t>2.</w:t>
            </w:r>
            <w:r w:rsidR="002B3168">
              <w:rPr>
                <w:rFonts w:ascii="Source Sans Pro" w:hAnsi="Source Sans Pro" w:hint="eastAsia"/>
                <w:color w:val="2A2A2A"/>
                <w:sz w:val="22"/>
              </w:rPr>
              <w:t xml:space="preserve">58 </w:t>
            </w:r>
            <w:r w:rsidR="002B3168" w:rsidRPr="00DE6182">
              <w:rPr>
                <w:rFonts w:ascii="Source Sans Pro" w:hAnsi="Source Sans Pro"/>
                <w:color w:val="2A2A2A"/>
                <w:sz w:val="22"/>
              </w:rPr>
              <w:t>±</w:t>
            </w:r>
            <w:r w:rsidR="002B3168">
              <w:rPr>
                <w:rFonts w:ascii="Source Sans Pro" w:hAnsi="Source Sans Pro" w:hint="eastAsia"/>
                <w:color w:val="2A2A2A"/>
                <w:sz w:val="22"/>
              </w:rPr>
              <w:t xml:space="preserve"> 0.56</w:t>
            </w:r>
          </w:p>
          <w:p w:rsidR="00DE6182" w:rsidRPr="00DE6182" w:rsidRDefault="002B3168" w:rsidP="000D4AA0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92.1 </w:t>
            </w:r>
            <w:r w:rsidRPr="00DE6182">
              <w:rPr>
                <w:rFonts w:ascii="Source Sans Pro" w:hAnsi="Source Sans Pro"/>
                <w:color w:val="2A2A2A"/>
                <w:sz w:val="22"/>
              </w:rPr>
              <w:t>±</w:t>
            </w:r>
            <w:r>
              <w:rPr>
                <w:rFonts w:ascii="Source Sans Pro" w:hAnsi="Source Sans Pro" w:hint="eastAsia"/>
                <w:color w:val="2A2A2A"/>
                <w:sz w:val="22"/>
              </w:rPr>
              <w:t xml:space="preserve"> 16.</w:t>
            </w:r>
            <w:r w:rsidR="007E2DE5">
              <w:rPr>
                <w:rFonts w:ascii="Source Sans Pro" w:hAnsi="Source Sans Pro" w:hint="eastAsia"/>
                <w:color w:val="2A2A2A"/>
                <w:sz w:val="22"/>
              </w:rPr>
              <w:t>6</w:t>
            </w:r>
          </w:p>
          <w:p w:rsidR="00DE6182" w:rsidRPr="00DE6182" w:rsidRDefault="00DE6182" w:rsidP="000D4AA0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DE6182">
              <w:rPr>
                <w:rFonts w:ascii="Times New Roman" w:hAnsi="Times New Roman" w:cs="Times New Roman" w:hint="eastAsia"/>
                <w:sz w:val="22"/>
              </w:rPr>
              <w:t>3.7</w:t>
            </w:r>
            <w:r w:rsidR="002B3168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DE6182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E6182">
              <w:rPr>
                <w:rFonts w:ascii="Source Sans Pro" w:hAnsi="Source Sans Pro"/>
                <w:color w:val="2A2A2A"/>
                <w:sz w:val="22"/>
              </w:rPr>
              <w:t>±</w:t>
            </w:r>
            <w:r w:rsidRPr="00DE6182">
              <w:rPr>
                <w:rFonts w:ascii="Source Sans Pro" w:hAnsi="Source Sans Pro" w:hint="eastAsia"/>
                <w:color w:val="2A2A2A"/>
                <w:sz w:val="22"/>
              </w:rPr>
              <w:t xml:space="preserve"> </w:t>
            </w:r>
            <w:r w:rsidR="002B3168">
              <w:rPr>
                <w:rFonts w:ascii="Source Sans Pro" w:hAnsi="Source Sans Pro" w:hint="eastAsia"/>
                <w:color w:val="2A2A2A"/>
                <w:sz w:val="22"/>
              </w:rPr>
              <w:t>0.86</w:t>
            </w:r>
          </w:p>
          <w:p w:rsidR="00DE6182" w:rsidRPr="00DE6182" w:rsidRDefault="00DE6182" w:rsidP="000D4AA0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DE6182">
              <w:rPr>
                <w:rFonts w:ascii="Times New Roman" w:hAnsi="Times New Roman" w:cs="Times New Roman" w:hint="eastAsia"/>
                <w:sz w:val="22"/>
              </w:rPr>
              <w:t xml:space="preserve">93.0 </w:t>
            </w:r>
            <w:r w:rsidRPr="00DE6182">
              <w:rPr>
                <w:rFonts w:ascii="Source Sans Pro" w:hAnsi="Source Sans Pro"/>
                <w:color w:val="2A2A2A"/>
                <w:sz w:val="22"/>
              </w:rPr>
              <w:t>±</w:t>
            </w:r>
            <w:r w:rsidRPr="00DE6182">
              <w:rPr>
                <w:rFonts w:ascii="Source Sans Pro" w:hAnsi="Source Sans Pro" w:hint="eastAsia"/>
                <w:color w:val="2A2A2A"/>
                <w:sz w:val="22"/>
              </w:rPr>
              <w:t xml:space="preserve"> </w:t>
            </w:r>
            <w:r w:rsidR="002B3168">
              <w:rPr>
                <w:rFonts w:ascii="Source Sans Pro" w:hAnsi="Source Sans Pro" w:hint="eastAsia"/>
                <w:color w:val="2A2A2A"/>
                <w:sz w:val="22"/>
              </w:rPr>
              <w:t>18.</w:t>
            </w:r>
            <w:r w:rsidR="007E2DE5">
              <w:rPr>
                <w:rFonts w:ascii="Source Sans Pro" w:hAnsi="Source Sans Pro" w:hint="eastAsia"/>
                <w:color w:val="2A2A2A"/>
                <w:sz w:val="22"/>
              </w:rPr>
              <w:t>3</w:t>
            </w:r>
          </w:p>
          <w:p w:rsidR="00DE6182" w:rsidRPr="00DE6182" w:rsidRDefault="00DE6182" w:rsidP="000D4AA0">
            <w:pPr>
              <w:wordWrap/>
              <w:spacing w:line="360" w:lineRule="auto"/>
              <w:rPr>
                <w:rFonts w:ascii="Source Sans Pro" w:hAnsi="Source Sans Pro" w:hint="eastAsia"/>
                <w:color w:val="2A2A2A"/>
                <w:sz w:val="22"/>
              </w:rPr>
            </w:pPr>
            <w:r w:rsidRPr="00DE6182">
              <w:rPr>
                <w:rFonts w:ascii="Times New Roman" w:hAnsi="Times New Roman" w:cs="Times New Roman" w:hint="eastAsia"/>
                <w:sz w:val="22"/>
              </w:rPr>
              <w:t>17.1</w:t>
            </w:r>
            <w:r w:rsidR="002B3168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DE6182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E6182">
              <w:rPr>
                <w:rFonts w:ascii="Source Sans Pro" w:hAnsi="Source Sans Pro"/>
                <w:color w:val="2A2A2A"/>
                <w:sz w:val="22"/>
              </w:rPr>
              <w:t>±</w:t>
            </w:r>
            <w:r w:rsidRPr="00DE6182">
              <w:rPr>
                <w:rFonts w:ascii="Source Sans Pro" w:hAnsi="Source Sans Pro" w:hint="eastAsia"/>
                <w:color w:val="2A2A2A"/>
                <w:sz w:val="22"/>
              </w:rPr>
              <w:t xml:space="preserve"> 4.</w:t>
            </w:r>
            <w:r w:rsidR="002B3168">
              <w:rPr>
                <w:rFonts w:ascii="Source Sans Pro" w:hAnsi="Source Sans Pro" w:hint="eastAsia"/>
                <w:color w:val="2A2A2A"/>
                <w:sz w:val="22"/>
              </w:rPr>
              <w:t>17</w:t>
            </w:r>
          </w:p>
          <w:p w:rsidR="00DE6182" w:rsidRPr="00121502" w:rsidRDefault="002B3168" w:rsidP="002B3168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Source Sans Pro" w:hAnsi="Source Sans Pro" w:hint="eastAsia"/>
                <w:color w:val="2A2A2A"/>
                <w:sz w:val="22"/>
              </w:rPr>
              <w:t>84.9</w:t>
            </w:r>
            <w:r w:rsidR="00012119">
              <w:rPr>
                <w:rFonts w:ascii="Source Sans Pro" w:hAnsi="Source Sans Pro" w:hint="eastAsia"/>
                <w:color w:val="2A2A2A"/>
                <w:sz w:val="22"/>
              </w:rPr>
              <w:t xml:space="preserve"> </w:t>
            </w:r>
            <w:r w:rsidR="00012119">
              <w:rPr>
                <w:rFonts w:ascii="Source Sans Pro" w:hAnsi="Source Sans Pro"/>
                <w:color w:val="2A2A2A"/>
              </w:rPr>
              <w:t>±</w:t>
            </w:r>
            <w:r w:rsidR="00012119">
              <w:rPr>
                <w:rFonts w:ascii="Source Sans Pro" w:hAnsi="Source Sans Pro" w:hint="eastAsia"/>
                <w:color w:val="2A2A2A"/>
              </w:rPr>
              <w:t xml:space="preserve"> 16.</w:t>
            </w:r>
            <w:r w:rsidR="007E2DE5">
              <w:rPr>
                <w:rFonts w:ascii="Source Sans Pro" w:hAnsi="Source Sans Pro" w:hint="eastAsia"/>
                <w:color w:val="2A2A2A"/>
              </w:rPr>
              <w:t>5</w:t>
            </w:r>
          </w:p>
        </w:tc>
      </w:tr>
      <w:tr w:rsidR="00911879" w:rsidRPr="00121502" w:rsidTr="00144933">
        <w:tc>
          <w:tcPr>
            <w:tcW w:w="5495" w:type="dxa"/>
          </w:tcPr>
          <w:p w:rsidR="00911879" w:rsidRDefault="00911879" w:rsidP="0072106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Location of Esophageal cancer</w:t>
            </w:r>
          </w:p>
          <w:p w:rsidR="00911879" w:rsidRDefault="00911879" w:rsidP="00911879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91187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Cervical </w:t>
            </w:r>
          </w:p>
          <w:p w:rsidR="00911879" w:rsidRDefault="00911879" w:rsidP="00911879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Thoracic </w:t>
            </w:r>
            <w:r w:rsidR="00EF2623">
              <w:rPr>
                <w:rFonts w:ascii="Times New Roman" w:hAnsi="Times New Roman" w:cs="Times New Roman"/>
                <w:sz w:val="22"/>
              </w:rPr>
              <w:t>–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upper</w:t>
            </w:r>
          </w:p>
          <w:p w:rsidR="00EF2623" w:rsidRPr="00911879" w:rsidRDefault="00EF2623" w:rsidP="00911879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Thoracic </w:t>
            </w:r>
            <w:r>
              <w:rPr>
                <w:rFonts w:ascii="Times New Roman" w:hAnsi="Times New Roman" w:cs="Times New Roman"/>
                <w:sz w:val="22"/>
              </w:rPr>
              <w:t>–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upper to middle</w:t>
            </w:r>
          </w:p>
          <w:p w:rsidR="00911879" w:rsidRDefault="00911879" w:rsidP="00911879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91187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Thoracic </w:t>
            </w:r>
            <w:r w:rsidR="00EF2623">
              <w:rPr>
                <w:rFonts w:ascii="Times New Roman" w:hAnsi="Times New Roman" w:cs="Times New Roman"/>
                <w:sz w:val="22"/>
              </w:rPr>
              <w:t>–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middle</w:t>
            </w:r>
          </w:p>
          <w:p w:rsidR="00EF2623" w:rsidRPr="00911879" w:rsidRDefault="00EF2623" w:rsidP="00911879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Thoracic </w:t>
            </w:r>
            <w:r>
              <w:rPr>
                <w:rFonts w:ascii="Times New Roman" w:hAnsi="Times New Roman" w:cs="Times New Roman"/>
                <w:sz w:val="22"/>
              </w:rPr>
              <w:t>–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middle to lower</w:t>
            </w:r>
          </w:p>
          <w:p w:rsidR="00911879" w:rsidRDefault="00911879" w:rsidP="00911879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91187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Thoracic - lower </w:t>
            </w:r>
          </w:p>
        </w:tc>
        <w:tc>
          <w:tcPr>
            <w:tcW w:w="3729" w:type="dxa"/>
          </w:tcPr>
          <w:p w:rsidR="00911879" w:rsidRDefault="00911879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</w:p>
          <w:p w:rsidR="00EF2623" w:rsidRDefault="002B3168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</w:tr>
      <w:tr w:rsidR="00911879" w:rsidRPr="00121502" w:rsidTr="00144933">
        <w:tc>
          <w:tcPr>
            <w:tcW w:w="5495" w:type="dxa"/>
          </w:tcPr>
          <w:p w:rsidR="00911879" w:rsidRDefault="00911879" w:rsidP="0072106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Location of Lung cancer</w:t>
            </w:r>
          </w:p>
          <w:p w:rsidR="00911879" w:rsidRPr="00911879" w:rsidRDefault="00911879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911879">
              <w:rPr>
                <w:rFonts w:ascii="Times New Roman" w:hAnsi="Times New Roman" w:cs="Times New Roman" w:hint="eastAsia"/>
                <w:sz w:val="22"/>
              </w:rPr>
              <w:t>RUL</w:t>
            </w:r>
          </w:p>
          <w:p w:rsidR="00911879" w:rsidRPr="00911879" w:rsidRDefault="00911879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911879">
              <w:rPr>
                <w:rFonts w:ascii="Times New Roman" w:hAnsi="Times New Roman" w:cs="Times New Roman" w:hint="eastAsia"/>
                <w:sz w:val="22"/>
              </w:rPr>
              <w:t xml:space="preserve"> RML</w:t>
            </w:r>
          </w:p>
          <w:p w:rsidR="00911879" w:rsidRPr="00911879" w:rsidRDefault="00911879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911879">
              <w:rPr>
                <w:rFonts w:ascii="Times New Roman" w:hAnsi="Times New Roman" w:cs="Times New Roman" w:hint="eastAsia"/>
                <w:sz w:val="22"/>
              </w:rPr>
              <w:t xml:space="preserve"> RLL</w:t>
            </w:r>
          </w:p>
          <w:p w:rsidR="00911879" w:rsidRPr="00911879" w:rsidRDefault="00911879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911879">
              <w:rPr>
                <w:rFonts w:ascii="Times New Roman" w:hAnsi="Times New Roman" w:cs="Times New Roman" w:hint="eastAsia"/>
                <w:sz w:val="22"/>
              </w:rPr>
              <w:t xml:space="preserve"> LUL</w:t>
            </w:r>
          </w:p>
          <w:p w:rsidR="00911879" w:rsidRPr="002B3168" w:rsidRDefault="00911879" w:rsidP="002B3168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911879">
              <w:rPr>
                <w:rFonts w:ascii="Times New Roman" w:hAnsi="Times New Roman" w:cs="Times New Roman" w:hint="eastAsia"/>
                <w:sz w:val="22"/>
              </w:rPr>
              <w:t xml:space="preserve"> LLL</w:t>
            </w:r>
          </w:p>
        </w:tc>
        <w:tc>
          <w:tcPr>
            <w:tcW w:w="3729" w:type="dxa"/>
          </w:tcPr>
          <w:p w:rsidR="00911879" w:rsidRDefault="00911879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911879" w:rsidRDefault="00911879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  <w:p w:rsidR="00911879" w:rsidRDefault="00911879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</w:p>
          <w:p w:rsidR="00911879" w:rsidRDefault="00911879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  <w:p w:rsidR="00911879" w:rsidRDefault="00911879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  <w:p w:rsidR="00911879" w:rsidRDefault="00911879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</w:p>
        </w:tc>
      </w:tr>
      <w:tr w:rsidR="00EF2623" w:rsidRPr="00121502" w:rsidTr="00144933">
        <w:tc>
          <w:tcPr>
            <w:tcW w:w="5495" w:type="dxa"/>
          </w:tcPr>
          <w:p w:rsidR="00EF2623" w:rsidRDefault="00EF2623" w:rsidP="0072106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Cell type of esophagus</w:t>
            </w:r>
          </w:p>
          <w:p w:rsidR="00EF2623" w:rsidRPr="00EF2623" w:rsidRDefault="00EF2623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F262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proofErr w:type="spellStart"/>
            <w:r w:rsidRPr="00EF2623">
              <w:rPr>
                <w:rFonts w:ascii="Times New Roman" w:hAnsi="Times New Roman" w:cs="Times New Roman" w:hint="eastAsia"/>
                <w:sz w:val="22"/>
              </w:rPr>
              <w:t>Adenosquamous</w:t>
            </w:r>
            <w:proofErr w:type="spellEnd"/>
            <w:r w:rsidRPr="00EF2623">
              <w:rPr>
                <w:rFonts w:ascii="Times New Roman" w:hAnsi="Times New Roman" w:cs="Times New Roman" w:hint="eastAsia"/>
                <w:sz w:val="22"/>
              </w:rPr>
              <w:t xml:space="preserve"> cell carcinoma</w:t>
            </w:r>
          </w:p>
          <w:p w:rsidR="00EF2623" w:rsidRDefault="00EF2623" w:rsidP="00EF2623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b/>
                <w:sz w:val="22"/>
              </w:rPr>
            </w:pPr>
            <w:r w:rsidRPr="00EF2623">
              <w:rPr>
                <w:rFonts w:ascii="Times New Roman" w:hAnsi="Times New Roman" w:cs="Times New Roman"/>
                <w:sz w:val="22"/>
              </w:rPr>
              <w:t>S</w:t>
            </w:r>
            <w:r w:rsidRPr="00EF2623">
              <w:rPr>
                <w:rFonts w:ascii="Times New Roman" w:hAnsi="Times New Roman" w:cs="Times New Roman" w:hint="eastAsia"/>
                <w:sz w:val="22"/>
              </w:rPr>
              <w:t>quamous cell carcinoma</w:t>
            </w:r>
          </w:p>
        </w:tc>
        <w:tc>
          <w:tcPr>
            <w:tcW w:w="3729" w:type="dxa"/>
          </w:tcPr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  <w:p w:rsidR="00EF2623" w:rsidRPr="00EF2623" w:rsidRDefault="002B3168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22</w:t>
            </w:r>
          </w:p>
        </w:tc>
      </w:tr>
      <w:tr w:rsidR="00EF2623" w:rsidRPr="00121502" w:rsidTr="00144933">
        <w:tc>
          <w:tcPr>
            <w:tcW w:w="5495" w:type="dxa"/>
          </w:tcPr>
          <w:p w:rsidR="00EF2623" w:rsidRDefault="00EF2623" w:rsidP="0072106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Cell type of lung</w:t>
            </w:r>
          </w:p>
          <w:p w:rsidR="00EF2623" w:rsidRPr="00EF2623" w:rsidRDefault="00EF2623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EF2623">
              <w:rPr>
                <w:rFonts w:ascii="Times New Roman" w:hAnsi="Times New Roman" w:cs="Times New Roman" w:hint="eastAsia"/>
                <w:sz w:val="22"/>
              </w:rPr>
              <w:t>Adenocarcinoma</w:t>
            </w:r>
          </w:p>
          <w:p w:rsidR="00EF2623" w:rsidRPr="00EF2623" w:rsidRDefault="00EF2623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F2623">
              <w:rPr>
                <w:rFonts w:ascii="Times New Roman" w:hAnsi="Times New Roman" w:cs="Times New Roman" w:hint="eastAsia"/>
                <w:sz w:val="22"/>
              </w:rPr>
              <w:t xml:space="preserve"> Squamous cell carcinoma</w:t>
            </w:r>
          </w:p>
          <w:p w:rsidR="00EF2623" w:rsidRDefault="00EF2623" w:rsidP="0072106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F2623">
              <w:rPr>
                <w:rFonts w:ascii="Times New Roman" w:hAnsi="Times New Roman" w:cs="Times New Roman" w:hint="eastAsia"/>
                <w:sz w:val="22"/>
              </w:rPr>
              <w:t xml:space="preserve"> Basaloid carcinoma</w:t>
            </w:r>
          </w:p>
        </w:tc>
        <w:tc>
          <w:tcPr>
            <w:tcW w:w="3729" w:type="dxa"/>
          </w:tcPr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15</w:t>
            </w:r>
          </w:p>
          <w:p w:rsidR="00EF2623" w:rsidRDefault="002B3168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  <w:p w:rsidR="00EF2623" w:rsidRDefault="00EF262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097A55" w:rsidRPr="00121502" w:rsidTr="00144933">
        <w:tc>
          <w:tcPr>
            <w:tcW w:w="5495" w:type="dxa"/>
          </w:tcPr>
          <w:p w:rsidR="00097A55" w:rsidRDefault="00097A55" w:rsidP="0072106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Neoadjuvant treatment</w:t>
            </w:r>
          </w:p>
          <w:p w:rsidR="00097A55" w:rsidRPr="00097A55" w:rsidRDefault="00097A55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A55">
              <w:rPr>
                <w:rFonts w:ascii="Times New Roman" w:hAnsi="Times New Roman" w:cs="Times New Roman" w:hint="eastAsia"/>
                <w:sz w:val="22"/>
              </w:rPr>
              <w:t>Yes</w:t>
            </w:r>
          </w:p>
          <w:p w:rsidR="00097A55" w:rsidRPr="00097A55" w:rsidRDefault="00097A55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A55">
              <w:rPr>
                <w:rFonts w:ascii="Times New Roman" w:hAnsi="Times New Roman" w:cs="Times New Roman" w:hint="eastAsia"/>
                <w:sz w:val="22"/>
              </w:rPr>
              <w:t>No</w:t>
            </w:r>
          </w:p>
        </w:tc>
        <w:tc>
          <w:tcPr>
            <w:tcW w:w="3729" w:type="dxa"/>
          </w:tcPr>
          <w:p w:rsidR="00097A55" w:rsidRDefault="00097A55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097A55" w:rsidRDefault="00097A55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  <w:p w:rsidR="00097A55" w:rsidRDefault="00097A55" w:rsidP="002B3168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 w:rsidR="002B3168"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3B5B7E" w:rsidRPr="00121502" w:rsidTr="00144933">
        <w:tc>
          <w:tcPr>
            <w:tcW w:w="5495" w:type="dxa"/>
          </w:tcPr>
          <w:p w:rsidR="00721067" w:rsidRDefault="00144933" w:rsidP="0072106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lastRenderedPageBreak/>
              <w:t>Surgery type of esophagus</w:t>
            </w:r>
          </w:p>
          <w:p w:rsidR="00144933" w:rsidRPr="00144933" w:rsidRDefault="00144933" w:rsidP="0072106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144933">
              <w:rPr>
                <w:rFonts w:ascii="Times New Roman" w:hAnsi="Times New Roman" w:cs="Times New Roman" w:hint="eastAsia"/>
                <w:sz w:val="22"/>
              </w:rPr>
              <w:t xml:space="preserve"> Ivor Lewis operation</w:t>
            </w:r>
          </w:p>
          <w:p w:rsidR="00144933" w:rsidRDefault="00144933" w:rsidP="00144933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144933">
              <w:rPr>
                <w:rFonts w:ascii="Times New Roman" w:hAnsi="Times New Roman" w:cs="Times New Roman" w:hint="eastAsia"/>
                <w:sz w:val="22"/>
              </w:rPr>
              <w:t xml:space="preserve"> 3-hole operation(robotic/conve</w:t>
            </w:r>
            <w:r>
              <w:rPr>
                <w:rFonts w:ascii="Times New Roman" w:hAnsi="Times New Roman" w:cs="Times New Roman" w:hint="eastAsia"/>
                <w:sz w:val="22"/>
              </w:rPr>
              <w:t>ntional</w:t>
            </w:r>
            <w:r w:rsidRPr="00144933">
              <w:rPr>
                <w:rFonts w:ascii="Times New Roman" w:hAnsi="Times New Roman" w:cs="Times New Roman" w:hint="eastAsia"/>
                <w:sz w:val="22"/>
              </w:rPr>
              <w:t>)</w:t>
            </w:r>
          </w:p>
          <w:p w:rsidR="00144933" w:rsidRDefault="00144933" w:rsidP="00144933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3-field operation</w:t>
            </w:r>
          </w:p>
          <w:p w:rsidR="00144933" w:rsidRDefault="00144933" w:rsidP="00144933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ECJ</w:t>
            </w:r>
          </w:p>
          <w:p w:rsidR="00144933" w:rsidRPr="003B5B7E" w:rsidRDefault="00144933" w:rsidP="002B3168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Transhiatal</w:t>
            </w:r>
            <w:proofErr w:type="spellEnd"/>
          </w:p>
        </w:tc>
        <w:tc>
          <w:tcPr>
            <w:tcW w:w="3729" w:type="dxa"/>
          </w:tcPr>
          <w:p w:rsidR="00721067" w:rsidRDefault="00721067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144933" w:rsidRDefault="0014493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14</w:t>
            </w:r>
          </w:p>
          <w:p w:rsidR="00144933" w:rsidRDefault="0014493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3(2/1)</w:t>
            </w:r>
          </w:p>
          <w:p w:rsidR="00144933" w:rsidRDefault="0014493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  <w:p w:rsidR="00144933" w:rsidRDefault="0014493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</w:p>
          <w:p w:rsidR="00144933" w:rsidRDefault="0014493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DB07F4" w:rsidRPr="00121502" w:rsidTr="00144933">
        <w:tc>
          <w:tcPr>
            <w:tcW w:w="5495" w:type="dxa"/>
          </w:tcPr>
          <w:p w:rsidR="00DB07F4" w:rsidRPr="001A1403" w:rsidRDefault="00144933" w:rsidP="00121502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Surgery </w:t>
            </w:r>
            <w:r>
              <w:rPr>
                <w:rFonts w:ascii="Times New Roman" w:hAnsi="Times New Roman" w:cs="Times New Roman"/>
                <w:b/>
                <w:sz w:val="22"/>
              </w:rPr>
              <w:t>type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 of lung</w:t>
            </w:r>
          </w:p>
          <w:p w:rsidR="00DB07F4" w:rsidRDefault="00144933" w:rsidP="001A1403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Wedge resection</w:t>
            </w:r>
            <w:r w:rsidR="00012119">
              <w:rPr>
                <w:rFonts w:ascii="Times New Roman" w:hAnsi="Times New Roman" w:cs="Times New Roman" w:hint="eastAsia"/>
                <w:sz w:val="22"/>
              </w:rPr>
              <w:t xml:space="preserve"> (VATS/Thoracotomy)</w:t>
            </w:r>
          </w:p>
          <w:p w:rsidR="00144933" w:rsidRDefault="00144933" w:rsidP="001A1403">
            <w:pPr>
              <w:wordWrap/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Segmentectomy</w:t>
            </w:r>
            <w:proofErr w:type="spellEnd"/>
            <w:r w:rsidR="00012119">
              <w:rPr>
                <w:rFonts w:ascii="Times New Roman" w:hAnsi="Times New Roman" w:cs="Times New Roman" w:hint="eastAsia"/>
                <w:sz w:val="22"/>
              </w:rPr>
              <w:t xml:space="preserve"> (VATS/Thoracotomy)</w:t>
            </w:r>
          </w:p>
          <w:p w:rsidR="00144933" w:rsidRDefault="00144933" w:rsidP="00144933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Lobectomy</w:t>
            </w:r>
            <w:r w:rsidR="00012119">
              <w:rPr>
                <w:rFonts w:ascii="Times New Roman" w:hAnsi="Times New Roman" w:cs="Times New Roman" w:hint="eastAsia"/>
                <w:sz w:val="22"/>
              </w:rPr>
              <w:t xml:space="preserve"> (VATS/Thoracotomy)</w:t>
            </w:r>
          </w:p>
          <w:p w:rsidR="00144933" w:rsidRPr="00121502" w:rsidRDefault="00144933" w:rsidP="00144933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Bilobectomy</w:t>
            </w:r>
            <w:proofErr w:type="spellEnd"/>
          </w:p>
        </w:tc>
        <w:tc>
          <w:tcPr>
            <w:tcW w:w="3729" w:type="dxa"/>
          </w:tcPr>
          <w:p w:rsidR="00DB07F4" w:rsidRDefault="00DB07F4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955611" w:rsidRDefault="0014493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 w:rsidR="00012119">
              <w:rPr>
                <w:rFonts w:ascii="Times New Roman" w:hAnsi="Times New Roman" w:cs="Times New Roman" w:hint="eastAsia"/>
                <w:sz w:val="22"/>
              </w:rPr>
              <w:t xml:space="preserve"> (0/4)</w:t>
            </w:r>
          </w:p>
          <w:p w:rsidR="00144933" w:rsidRDefault="00911879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 w:rsidR="00012119">
              <w:rPr>
                <w:rFonts w:ascii="Times New Roman" w:hAnsi="Times New Roman" w:cs="Times New Roman" w:hint="eastAsia"/>
                <w:sz w:val="22"/>
              </w:rPr>
              <w:t xml:space="preserve"> (0/2)</w:t>
            </w:r>
          </w:p>
          <w:p w:rsidR="00144933" w:rsidRDefault="00144933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15</w:t>
            </w:r>
            <w:r w:rsidR="00012119">
              <w:rPr>
                <w:rFonts w:ascii="Times New Roman" w:hAnsi="Times New Roman" w:cs="Times New Roman" w:hint="eastAsia"/>
                <w:sz w:val="22"/>
              </w:rPr>
              <w:t xml:space="preserve"> (1/14)</w:t>
            </w:r>
          </w:p>
          <w:p w:rsidR="00144933" w:rsidRPr="00121502" w:rsidRDefault="002B3168" w:rsidP="002B3168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 w:rsidR="00012119">
              <w:rPr>
                <w:rFonts w:ascii="Times New Roman" w:hAnsi="Times New Roman" w:cs="Times New Roman" w:hint="eastAsia"/>
                <w:sz w:val="22"/>
              </w:rPr>
              <w:t xml:space="preserve"> (0/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 w:rsidR="00012119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</w:tr>
      <w:tr w:rsidR="008D223A" w:rsidRPr="00121502" w:rsidTr="00144933">
        <w:tc>
          <w:tcPr>
            <w:tcW w:w="5495" w:type="dxa"/>
          </w:tcPr>
          <w:p w:rsid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Type of thoracic approach</w:t>
            </w:r>
          </w:p>
          <w:p w:rsidR="008D223A" w:rsidRP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D223A">
              <w:rPr>
                <w:rFonts w:ascii="Times New Roman" w:hAnsi="Times New Roman" w:cs="Times New Roman" w:hint="eastAsia"/>
                <w:sz w:val="22"/>
              </w:rPr>
              <w:t xml:space="preserve"> Right thoracotomy only</w:t>
            </w:r>
          </w:p>
          <w:p w:rsidR="008D223A" w:rsidRP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D223A">
              <w:rPr>
                <w:rFonts w:ascii="Times New Roman" w:hAnsi="Times New Roman" w:cs="Times New Roman" w:hint="eastAsia"/>
                <w:sz w:val="22"/>
              </w:rPr>
              <w:t xml:space="preserve"> Left </w:t>
            </w:r>
            <w:r w:rsidRPr="008D223A">
              <w:rPr>
                <w:rFonts w:ascii="Times New Roman" w:hAnsi="Times New Roman" w:cs="Times New Roman"/>
                <w:sz w:val="22"/>
              </w:rPr>
              <w:t>thoracotomy</w:t>
            </w:r>
            <w:r w:rsidRPr="008D223A">
              <w:rPr>
                <w:rFonts w:ascii="Times New Roman" w:hAnsi="Times New Roman" w:cs="Times New Roman" w:hint="eastAsia"/>
                <w:sz w:val="22"/>
              </w:rPr>
              <w:t xml:space="preserve"> only</w:t>
            </w:r>
          </w:p>
          <w:p w:rsidR="008D223A" w:rsidRP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D223A">
              <w:rPr>
                <w:rFonts w:ascii="Times New Roman" w:hAnsi="Times New Roman" w:cs="Times New Roman" w:hint="eastAsia"/>
                <w:sz w:val="22"/>
              </w:rPr>
              <w:t xml:space="preserve"> Bilateral thoracotomy </w:t>
            </w:r>
          </w:p>
          <w:p w:rsid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D223A">
              <w:rPr>
                <w:rFonts w:ascii="Times New Roman" w:hAnsi="Times New Roman" w:cs="Times New Roman" w:hint="eastAsia"/>
                <w:sz w:val="22"/>
              </w:rPr>
              <w:t xml:space="preserve"> Right-robotic, Left-VATS</w:t>
            </w:r>
          </w:p>
          <w:p w:rsid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Left VATS only</w:t>
            </w:r>
          </w:p>
        </w:tc>
        <w:tc>
          <w:tcPr>
            <w:tcW w:w="3729" w:type="dxa"/>
          </w:tcPr>
          <w:p w:rsid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="002B3168">
              <w:rPr>
                <w:rFonts w:ascii="Times New Roman" w:hAnsi="Times New Roman" w:cs="Times New Roman" w:hint="eastAsia"/>
                <w:sz w:val="22"/>
              </w:rPr>
              <w:t>5</w:t>
            </w:r>
          </w:p>
          <w:p w:rsid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  <w:p w:rsid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  <w:p w:rsid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  <w:p w:rsidR="008D223A" w:rsidRPr="008D223A" w:rsidRDefault="008D223A" w:rsidP="00121502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</w:tbl>
    <w:p w:rsidR="00C34067" w:rsidRDefault="00C34067">
      <w:pPr>
        <w:rPr>
          <w:rFonts w:ascii="Times New Roman" w:hAnsi="Times New Roman" w:cs="Times New Roman" w:hint="eastAsia"/>
        </w:rPr>
      </w:pPr>
    </w:p>
    <w:p w:rsidR="007F27BA" w:rsidRDefault="007F27BA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p w:rsidR="007F27BA" w:rsidRPr="00404266" w:rsidRDefault="007F27BA" w:rsidP="007F27BA">
      <w:pPr>
        <w:spacing w:line="360" w:lineRule="auto"/>
        <w:rPr>
          <w:rFonts w:ascii="Times New Roman" w:hAnsi="Times New Roman" w:cs="Times New Roman"/>
        </w:rPr>
      </w:pPr>
      <w:proofErr w:type="gramStart"/>
      <w:r w:rsidRPr="00404266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2.</w:t>
      </w:r>
      <w:proofErr w:type="gramEnd"/>
      <w:r>
        <w:rPr>
          <w:rFonts w:ascii="Times New Roman" w:hAnsi="Times New Roman" w:cs="Times New Roman" w:hint="eastAsia"/>
        </w:rPr>
        <w:t xml:space="preserve">  </w:t>
      </w:r>
      <w:proofErr w:type="gramStart"/>
      <w:r>
        <w:rPr>
          <w:rFonts w:ascii="Times New Roman" w:hAnsi="Times New Roman" w:cs="Times New Roman" w:hint="eastAsia"/>
        </w:rPr>
        <w:t>Complications.</w:t>
      </w:r>
      <w:proofErr w:type="gramEnd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2409"/>
        <w:gridCol w:w="1196"/>
      </w:tblGrid>
      <w:tr w:rsidR="007F27BA" w:rsidRPr="00404266" w:rsidTr="00D27E5E">
        <w:tc>
          <w:tcPr>
            <w:tcW w:w="3510" w:type="dxa"/>
          </w:tcPr>
          <w:p w:rsidR="007F27BA" w:rsidRPr="00404266" w:rsidRDefault="007F27BA" w:rsidP="00D27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Complication</w:t>
            </w:r>
          </w:p>
        </w:tc>
        <w:tc>
          <w:tcPr>
            <w:tcW w:w="2127" w:type="dxa"/>
          </w:tcPr>
          <w:p w:rsidR="007F27BA" w:rsidRPr="00404266" w:rsidRDefault="007F27BA" w:rsidP="00D27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04266">
              <w:rPr>
                <w:rFonts w:ascii="Times New Roman" w:hAnsi="Times New Roman" w:cs="Times New Roman"/>
                <w:b/>
              </w:rPr>
              <w:t>Number</w:t>
            </w:r>
            <w:r>
              <w:rPr>
                <w:rFonts w:ascii="Times New Roman" w:hAnsi="Times New Roman" w:cs="Times New Roman" w:hint="eastAsia"/>
                <w:b/>
              </w:rPr>
              <w:t xml:space="preserve"> (N=23)</w:t>
            </w:r>
          </w:p>
        </w:tc>
        <w:tc>
          <w:tcPr>
            <w:tcW w:w="2409" w:type="dxa"/>
          </w:tcPr>
          <w:p w:rsidR="007F27BA" w:rsidRPr="00404266" w:rsidRDefault="007F27BA" w:rsidP="00D27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Grade</w:t>
            </w:r>
          </w:p>
        </w:tc>
        <w:tc>
          <w:tcPr>
            <w:tcW w:w="1196" w:type="dxa"/>
          </w:tcPr>
          <w:p w:rsidR="007F27BA" w:rsidRPr="00404266" w:rsidRDefault="007F27BA" w:rsidP="00D27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04266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7F27BA" w:rsidRPr="00404266" w:rsidTr="00D27E5E">
        <w:tc>
          <w:tcPr>
            <w:tcW w:w="3510" w:type="dxa"/>
          </w:tcPr>
          <w:p w:rsidR="007F27BA" w:rsidRPr="00404266" w:rsidRDefault="007F27BA" w:rsidP="00D27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04266">
              <w:rPr>
                <w:rFonts w:ascii="Times New Roman" w:hAnsi="Times New Roman" w:cs="Times New Roman"/>
                <w:b/>
              </w:rPr>
              <w:t>Pulmonary complications</w:t>
            </w:r>
          </w:p>
          <w:p w:rsidR="007F27BA" w:rsidRPr="009E28F3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E28F3">
              <w:rPr>
                <w:rFonts w:ascii="Times New Roman" w:hAnsi="Times New Roman" w:cs="Times New Roman"/>
              </w:rPr>
              <w:t xml:space="preserve"> ARDS by unknown origins</w:t>
            </w:r>
          </w:p>
          <w:p w:rsidR="007F27BA" w:rsidRPr="009E28F3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E28F3">
              <w:rPr>
                <w:rFonts w:ascii="Times New Roman" w:hAnsi="Times New Roman" w:cs="Times New Roman"/>
              </w:rPr>
              <w:t xml:space="preserve"> ARDS by pneumonia</w:t>
            </w:r>
          </w:p>
          <w:p w:rsidR="007F27BA" w:rsidRPr="009E28F3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E28F3">
              <w:rPr>
                <w:rFonts w:ascii="Times New Roman" w:hAnsi="Times New Roman" w:cs="Times New Roman"/>
              </w:rPr>
              <w:t xml:space="preserve"> Pneumonia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Chylothorax</w:t>
            </w:r>
            <w:proofErr w:type="spellEnd"/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Prolonged air leaks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C324D">
              <w:rPr>
                <w:rFonts w:ascii="Times New Roman" w:hAnsi="Times New Roman" w:cs="Times New Roman" w:hint="eastAsia"/>
                <w:b/>
              </w:rPr>
              <w:t>Esophagus related complication</w:t>
            </w:r>
          </w:p>
          <w:p w:rsidR="007F27BA" w:rsidRDefault="007F27BA" w:rsidP="00D27E5E">
            <w:pPr>
              <w:spacing w:line="360" w:lineRule="auto"/>
              <w:ind w:firstLineChars="50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Wound problem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Anastomosis leakage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Anastomosis site bleeding</w:t>
            </w:r>
          </w:p>
          <w:p w:rsidR="007F27BA" w:rsidRPr="00EC324D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Vocal cord palsy</w:t>
            </w:r>
          </w:p>
          <w:p w:rsidR="007F27BA" w:rsidRPr="00D8579C" w:rsidRDefault="007F27BA" w:rsidP="00D27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04266">
              <w:rPr>
                <w:rFonts w:ascii="Times New Roman" w:hAnsi="Times New Roman" w:cs="Times New Roman"/>
                <w:b/>
              </w:rPr>
              <w:t>Cardiovascular complication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42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Atrial fibrillation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Miscellaneous</w:t>
            </w:r>
          </w:p>
          <w:p w:rsidR="007F27BA" w:rsidRPr="00BB1369" w:rsidRDefault="007F27BA" w:rsidP="00D27E5E">
            <w:pPr>
              <w:spacing w:line="360" w:lineRule="auto"/>
              <w:ind w:firstLineChars="50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Delirium</w:t>
            </w:r>
          </w:p>
        </w:tc>
        <w:tc>
          <w:tcPr>
            <w:tcW w:w="2127" w:type="dxa"/>
          </w:tcPr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  <w:p w:rsidR="007F27BA" w:rsidRPr="00404266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409" w:type="dxa"/>
          </w:tcPr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II(1), V(1)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II(2), IIIA(1)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II(3)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IIIA(1)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IIIA(1)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IIIA(1)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IIIA(1)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II(2), IIIA(1)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Pr="00404266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II(1)</w:t>
            </w:r>
          </w:p>
        </w:tc>
        <w:tc>
          <w:tcPr>
            <w:tcW w:w="1196" w:type="dxa"/>
          </w:tcPr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52.6%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21.0%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15.8%</w:t>
            </w:r>
          </w:p>
          <w:p w:rsidR="007F27BA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27BA" w:rsidRPr="00404266" w:rsidRDefault="007F27BA" w:rsidP="00D27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10.5%</w:t>
            </w:r>
          </w:p>
        </w:tc>
      </w:tr>
    </w:tbl>
    <w:p w:rsidR="007F27BA" w:rsidRPr="006C7A39" w:rsidRDefault="007F27BA">
      <w:pPr>
        <w:rPr>
          <w:rFonts w:ascii="Times New Roman" w:hAnsi="Times New Roman" w:cs="Times New Roman"/>
        </w:rPr>
      </w:pPr>
    </w:p>
    <w:sectPr w:rsidR="007F27BA" w:rsidRPr="006C7A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20" w:rsidRDefault="00FE0220" w:rsidP="00967BE1">
      <w:pPr>
        <w:spacing w:after="0" w:line="240" w:lineRule="auto"/>
      </w:pPr>
      <w:r>
        <w:separator/>
      </w:r>
    </w:p>
  </w:endnote>
  <w:endnote w:type="continuationSeparator" w:id="0">
    <w:p w:rsidR="00FE0220" w:rsidRDefault="00FE0220" w:rsidP="0096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20" w:rsidRDefault="00FE0220" w:rsidP="00967BE1">
      <w:pPr>
        <w:spacing w:after="0" w:line="240" w:lineRule="auto"/>
      </w:pPr>
      <w:r>
        <w:separator/>
      </w:r>
    </w:p>
  </w:footnote>
  <w:footnote w:type="continuationSeparator" w:id="0">
    <w:p w:rsidR="00FE0220" w:rsidRDefault="00FE0220" w:rsidP="0096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AF"/>
    <w:rsid w:val="000008D8"/>
    <w:rsid w:val="00012119"/>
    <w:rsid w:val="00097A55"/>
    <w:rsid w:val="000D0C82"/>
    <w:rsid w:val="000D4AA0"/>
    <w:rsid w:val="001208D8"/>
    <w:rsid w:val="00121502"/>
    <w:rsid w:val="00144933"/>
    <w:rsid w:val="00157341"/>
    <w:rsid w:val="001808B3"/>
    <w:rsid w:val="001A1403"/>
    <w:rsid w:val="001B4A37"/>
    <w:rsid w:val="00203F7A"/>
    <w:rsid w:val="00291068"/>
    <w:rsid w:val="002977CD"/>
    <w:rsid w:val="002B1BE7"/>
    <w:rsid w:val="002B3168"/>
    <w:rsid w:val="003008AF"/>
    <w:rsid w:val="00350B0C"/>
    <w:rsid w:val="0036776E"/>
    <w:rsid w:val="00387118"/>
    <w:rsid w:val="003B5B7E"/>
    <w:rsid w:val="00431C5E"/>
    <w:rsid w:val="004C3C52"/>
    <w:rsid w:val="00500724"/>
    <w:rsid w:val="0050547D"/>
    <w:rsid w:val="005436EE"/>
    <w:rsid w:val="005711D3"/>
    <w:rsid w:val="00591A66"/>
    <w:rsid w:val="005C625E"/>
    <w:rsid w:val="005F4907"/>
    <w:rsid w:val="005F496A"/>
    <w:rsid w:val="00621AF0"/>
    <w:rsid w:val="006752CE"/>
    <w:rsid w:val="006A7688"/>
    <w:rsid w:val="006C1315"/>
    <w:rsid w:val="006C7A39"/>
    <w:rsid w:val="00721067"/>
    <w:rsid w:val="007462DC"/>
    <w:rsid w:val="007A7FCF"/>
    <w:rsid w:val="007B224E"/>
    <w:rsid w:val="007E2DE5"/>
    <w:rsid w:val="007F27BA"/>
    <w:rsid w:val="007F72A2"/>
    <w:rsid w:val="00810945"/>
    <w:rsid w:val="0085526A"/>
    <w:rsid w:val="00886D60"/>
    <w:rsid w:val="00887544"/>
    <w:rsid w:val="008B2704"/>
    <w:rsid w:val="008D223A"/>
    <w:rsid w:val="009056AE"/>
    <w:rsid w:val="00911879"/>
    <w:rsid w:val="009143B6"/>
    <w:rsid w:val="00955611"/>
    <w:rsid w:val="00967BE1"/>
    <w:rsid w:val="00A638EB"/>
    <w:rsid w:val="00AE3B14"/>
    <w:rsid w:val="00AF16C8"/>
    <w:rsid w:val="00B23A8A"/>
    <w:rsid w:val="00B92FA8"/>
    <w:rsid w:val="00B9496A"/>
    <w:rsid w:val="00BC650E"/>
    <w:rsid w:val="00C34067"/>
    <w:rsid w:val="00C84F38"/>
    <w:rsid w:val="00C9753C"/>
    <w:rsid w:val="00CD23A4"/>
    <w:rsid w:val="00D321C7"/>
    <w:rsid w:val="00D5442E"/>
    <w:rsid w:val="00D93EE2"/>
    <w:rsid w:val="00D973E0"/>
    <w:rsid w:val="00DB07F4"/>
    <w:rsid w:val="00DE6182"/>
    <w:rsid w:val="00E175D1"/>
    <w:rsid w:val="00E319CA"/>
    <w:rsid w:val="00E3225E"/>
    <w:rsid w:val="00E56656"/>
    <w:rsid w:val="00E721D3"/>
    <w:rsid w:val="00EC5CAB"/>
    <w:rsid w:val="00EF2623"/>
    <w:rsid w:val="00F034B5"/>
    <w:rsid w:val="00F14233"/>
    <w:rsid w:val="00F40C67"/>
    <w:rsid w:val="00F65BC3"/>
    <w:rsid w:val="00F66FD7"/>
    <w:rsid w:val="00FB47F4"/>
    <w:rsid w:val="00FC127F"/>
    <w:rsid w:val="00FE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7B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7BE1"/>
  </w:style>
  <w:style w:type="paragraph" w:styleId="a5">
    <w:name w:val="footer"/>
    <w:basedOn w:val="a"/>
    <w:link w:val="Char0"/>
    <w:uiPriority w:val="99"/>
    <w:unhideWhenUsed/>
    <w:rsid w:val="00967B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7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7B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7BE1"/>
  </w:style>
  <w:style w:type="paragraph" w:styleId="a5">
    <w:name w:val="footer"/>
    <w:basedOn w:val="a"/>
    <w:link w:val="Char0"/>
    <w:uiPriority w:val="99"/>
    <w:unhideWhenUsed/>
    <w:rsid w:val="00967B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F3DA1-18DB-426D-B0A0-6AC5D666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JAE JUN JUNG</cp:lastModifiedBy>
  <cp:revision>3</cp:revision>
  <dcterms:created xsi:type="dcterms:W3CDTF">2017-08-19T02:53:00Z</dcterms:created>
  <dcterms:modified xsi:type="dcterms:W3CDTF">2017-08-19T02:54:00Z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C:\Users\정재준\Desktop\Thymic carcinoma\Table 1.docx</vt:lpwstr>
  </property>
</Properties>
</file>